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276" w:rsidRDefault="002D1276" w:rsidP="00985F50">
      <w:pPr>
        <w:jc w:val="both"/>
        <w:rPr>
          <w:b/>
          <w:bCs/>
          <w:sz w:val="40"/>
          <w:szCs w:val="40"/>
        </w:rPr>
      </w:pPr>
      <w:r w:rsidRPr="00B201FD">
        <w:rPr>
          <w:b/>
          <w:bCs/>
          <w:noProof/>
          <w:sz w:val="40"/>
          <w:szCs w:val="40"/>
          <w:lang w:eastAsia="es-MX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25" type="#_x0000_t75" style="width:78.75pt;height:117.75pt;visibility:visible">
            <v:imagedata r:id="rId6" o:title=""/>
          </v:shape>
        </w:pict>
      </w:r>
      <w:r w:rsidRPr="007627DF">
        <w:rPr>
          <w:b/>
          <w:bCs/>
          <w:sz w:val="40"/>
          <w:szCs w:val="40"/>
        </w:rPr>
        <w:t xml:space="preserve">CURRICULUM  VITAE </w:t>
      </w:r>
    </w:p>
    <w:p w:rsidR="002D1276" w:rsidRDefault="002D1276" w:rsidP="00985F50">
      <w:pPr>
        <w:jc w:val="both"/>
        <w:rPr>
          <w:b/>
          <w:bCs/>
          <w:sz w:val="40"/>
          <w:szCs w:val="40"/>
        </w:rPr>
      </w:pPr>
      <w:bookmarkStart w:id="0" w:name="_GoBack"/>
      <w:bookmarkEnd w:id="0"/>
    </w:p>
    <w:p w:rsidR="002D1276" w:rsidRPr="007627DF" w:rsidRDefault="002D1276" w:rsidP="00C03FAA">
      <w:pPr>
        <w:jc w:val="both"/>
        <w:outlineLvl w:val="0"/>
        <w:rPr>
          <w:b/>
          <w:bCs/>
          <w:sz w:val="32"/>
          <w:szCs w:val="32"/>
          <w:u w:val="single"/>
        </w:rPr>
      </w:pPr>
      <w:r w:rsidRPr="007627DF">
        <w:rPr>
          <w:b/>
          <w:bCs/>
          <w:sz w:val="32"/>
          <w:szCs w:val="32"/>
          <w:u w:val="single"/>
        </w:rPr>
        <w:t>DATOS  PERSONALES</w:t>
      </w:r>
    </w:p>
    <w:p w:rsidR="002D1276" w:rsidRPr="007627DF" w:rsidRDefault="002D1276" w:rsidP="00C03FAA">
      <w:pPr>
        <w:jc w:val="both"/>
        <w:outlineLvl w:val="0"/>
        <w:rPr>
          <w:sz w:val="28"/>
          <w:szCs w:val="28"/>
        </w:rPr>
      </w:pPr>
      <w:r w:rsidRPr="007627DF">
        <w:rPr>
          <w:b/>
          <w:bCs/>
          <w:sz w:val="28"/>
          <w:szCs w:val="28"/>
        </w:rPr>
        <w:t>NOMBRE:</w:t>
      </w:r>
      <w:r>
        <w:rPr>
          <w:sz w:val="28"/>
          <w:szCs w:val="28"/>
        </w:rPr>
        <w:t xml:space="preserve">Sergio Solana </w:t>
      </w:r>
      <w:r w:rsidRPr="007627DF">
        <w:rPr>
          <w:sz w:val="28"/>
          <w:szCs w:val="28"/>
        </w:rPr>
        <w:t>Sentíes</w:t>
      </w:r>
    </w:p>
    <w:p w:rsidR="002D1276" w:rsidRDefault="002D1276" w:rsidP="00C03FAA">
      <w:pPr>
        <w:jc w:val="both"/>
        <w:outlineLvl w:val="0"/>
        <w:rPr>
          <w:sz w:val="28"/>
          <w:szCs w:val="28"/>
        </w:rPr>
      </w:pPr>
      <w:r w:rsidRPr="007627DF">
        <w:rPr>
          <w:b/>
          <w:bCs/>
          <w:sz w:val="28"/>
          <w:szCs w:val="28"/>
        </w:rPr>
        <w:t>NACIONALIDAD:</w:t>
      </w:r>
      <w:r w:rsidRPr="007627DF">
        <w:rPr>
          <w:sz w:val="28"/>
          <w:szCs w:val="28"/>
        </w:rPr>
        <w:t xml:space="preserve"> Mexicana</w:t>
      </w:r>
    </w:p>
    <w:p w:rsidR="002D1276" w:rsidRPr="007627DF" w:rsidRDefault="002D1276" w:rsidP="00C03FAA">
      <w:pPr>
        <w:jc w:val="both"/>
        <w:outlineLvl w:val="0"/>
        <w:rPr>
          <w:sz w:val="28"/>
          <w:szCs w:val="28"/>
        </w:rPr>
      </w:pPr>
      <w:r w:rsidRPr="00DA3BF3">
        <w:rPr>
          <w:b/>
          <w:bCs/>
          <w:sz w:val="28"/>
          <w:szCs w:val="28"/>
        </w:rPr>
        <w:t>FECHA DE NACIMIENTO:</w:t>
      </w:r>
      <w:r>
        <w:rPr>
          <w:sz w:val="28"/>
          <w:szCs w:val="28"/>
        </w:rPr>
        <w:t xml:space="preserve"> 29-Octubre-1964</w:t>
      </w:r>
    </w:p>
    <w:p w:rsidR="002D1276" w:rsidRPr="007627DF" w:rsidRDefault="002D1276" w:rsidP="00985F50">
      <w:pPr>
        <w:jc w:val="both"/>
        <w:rPr>
          <w:sz w:val="28"/>
          <w:szCs w:val="28"/>
        </w:rPr>
      </w:pPr>
      <w:r w:rsidRPr="007627DF">
        <w:rPr>
          <w:b/>
          <w:bCs/>
          <w:sz w:val="28"/>
          <w:szCs w:val="28"/>
        </w:rPr>
        <w:t>EDAD:</w:t>
      </w:r>
      <w:r w:rsidRPr="007627DF">
        <w:rPr>
          <w:sz w:val="28"/>
          <w:szCs w:val="28"/>
        </w:rPr>
        <w:t xml:space="preserve"> 50años </w:t>
      </w:r>
    </w:p>
    <w:p w:rsidR="002D1276" w:rsidRPr="007627DF" w:rsidRDefault="002D1276" w:rsidP="00985F50">
      <w:pPr>
        <w:jc w:val="both"/>
        <w:rPr>
          <w:sz w:val="28"/>
          <w:szCs w:val="28"/>
        </w:rPr>
      </w:pPr>
      <w:r w:rsidRPr="007627DF">
        <w:rPr>
          <w:b/>
          <w:bCs/>
          <w:sz w:val="28"/>
          <w:szCs w:val="28"/>
        </w:rPr>
        <w:t>ESTUDIOS  PROFESIONALES:</w:t>
      </w:r>
      <w:r>
        <w:rPr>
          <w:sz w:val="28"/>
          <w:szCs w:val="28"/>
        </w:rPr>
        <w:t xml:space="preserve"> Facultad </w:t>
      </w:r>
      <w:r w:rsidRPr="007627DF">
        <w:rPr>
          <w:sz w:val="28"/>
          <w:szCs w:val="28"/>
        </w:rPr>
        <w:t>de  Medicin</w:t>
      </w:r>
      <w:r>
        <w:rPr>
          <w:sz w:val="28"/>
          <w:szCs w:val="28"/>
        </w:rPr>
        <w:t>a, Universidad Autónoma  de San Luis Potosí,</w:t>
      </w:r>
      <w:r w:rsidRPr="007627DF">
        <w:rPr>
          <w:sz w:val="28"/>
          <w:szCs w:val="28"/>
        </w:rPr>
        <w:t xml:space="preserve"> S. L. P. </w:t>
      </w:r>
    </w:p>
    <w:p w:rsidR="002D1276" w:rsidRPr="007627DF" w:rsidRDefault="002D1276" w:rsidP="00985F50">
      <w:pPr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ESPECIALIDAD</w:t>
      </w:r>
      <w:r w:rsidRPr="007627DF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>Medicina Interna realizada en el Hospital ABC (The  American British Cowdray) periodo 1992–</w:t>
      </w:r>
      <w:r w:rsidRPr="007627DF">
        <w:rPr>
          <w:sz w:val="28"/>
          <w:szCs w:val="28"/>
        </w:rPr>
        <w:t xml:space="preserve">1995 </w:t>
      </w:r>
    </w:p>
    <w:p w:rsidR="002D1276" w:rsidRPr="007627DF" w:rsidRDefault="002D1276" w:rsidP="00985F50">
      <w:pPr>
        <w:spacing w:after="0"/>
        <w:jc w:val="both"/>
        <w:rPr>
          <w:sz w:val="28"/>
          <w:szCs w:val="28"/>
        </w:rPr>
      </w:pPr>
    </w:p>
    <w:p w:rsidR="002D1276" w:rsidRPr="007627DF" w:rsidRDefault="002D1276" w:rsidP="00985F50">
      <w:pPr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SUB ESPECIALIDAD</w:t>
      </w:r>
      <w:r w:rsidRPr="007627DF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Gastroenterología y Endoscopia realizada en el Instituto Nacional </w:t>
      </w:r>
      <w:r w:rsidRPr="007627DF">
        <w:rPr>
          <w:sz w:val="28"/>
          <w:szCs w:val="28"/>
        </w:rPr>
        <w:t xml:space="preserve">de </w:t>
      </w:r>
      <w:r>
        <w:rPr>
          <w:sz w:val="28"/>
          <w:szCs w:val="28"/>
        </w:rPr>
        <w:t>Ciencias Médicas y Nutrición “SalvadorZubirán” periodo 1995-</w:t>
      </w:r>
      <w:r w:rsidRPr="007627DF">
        <w:rPr>
          <w:sz w:val="28"/>
          <w:szCs w:val="28"/>
        </w:rPr>
        <w:t xml:space="preserve">1998 </w:t>
      </w:r>
    </w:p>
    <w:p w:rsidR="002D1276" w:rsidRPr="007627DF" w:rsidRDefault="002D1276" w:rsidP="00985F50">
      <w:pPr>
        <w:spacing w:after="0"/>
        <w:jc w:val="both"/>
        <w:rPr>
          <w:sz w:val="28"/>
          <w:szCs w:val="28"/>
        </w:rPr>
      </w:pPr>
    </w:p>
    <w:p w:rsidR="002D1276" w:rsidRPr="007627DF" w:rsidRDefault="002D1276" w:rsidP="00985F50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ENDOSCOPIA INTERVENCIONISTA</w:t>
      </w:r>
      <w:r w:rsidRPr="007627DF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Hospital Erasme, Universidad Libre de  Bruselas, Bélgica, Periodo 1998-</w:t>
      </w:r>
      <w:r w:rsidRPr="007627DF">
        <w:rPr>
          <w:sz w:val="28"/>
          <w:szCs w:val="28"/>
        </w:rPr>
        <w:t xml:space="preserve">1999. </w:t>
      </w:r>
    </w:p>
    <w:p w:rsidR="002D1276" w:rsidRPr="007627DF" w:rsidRDefault="002D1276" w:rsidP="00985F50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CEDULA PROFESIONAL</w:t>
      </w:r>
      <w:r w:rsidRPr="007627DF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1778662 Dirección </w:t>
      </w:r>
      <w:r w:rsidRPr="007627DF">
        <w:rPr>
          <w:sz w:val="28"/>
          <w:szCs w:val="28"/>
        </w:rPr>
        <w:t>Gen</w:t>
      </w:r>
      <w:r>
        <w:rPr>
          <w:sz w:val="28"/>
          <w:szCs w:val="28"/>
        </w:rPr>
        <w:t xml:space="preserve">eral de Profesiones, abril </w:t>
      </w:r>
      <w:r w:rsidRPr="007627DF">
        <w:rPr>
          <w:sz w:val="28"/>
          <w:szCs w:val="28"/>
        </w:rPr>
        <w:t xml:space="preserve">1993. </w:t>
      </w:r>
    </w:p>
    <w:p w:rsidR="002D1276" w:rsidRPr="008C61CA" w:rsidRDefault="002D1276" w:rsidP="00C03FAA">
      <w:pPr>
        <w:jc w:val="both"/>
        <w:outlineLvl w:val="0"/>
        <w:rPr>
          <w:b/>
          <w:bCs/>
          <w:sz w:val="28"/>
          <w:szCs w:val="28"/>
          <w:lang w:val="en-US"/>
        </w:rPr>
      </w:pPr>
      <w:r w:rsidRPr="007627DF">
        <w:rPr>
          <w:b/>
          <w:bCs/>
          <w:sz w:val="28"/>
          <w:szCs w:val="28"/>
          <w:lang w:val="en-US"/>
        </w:rPr>
        <w:t xml:space="preserve">CEDULA </w:t>
      </w:r>
      <w:r>
        <w:rPr>
          <w:b/>
          <w:bCs/>
          <w:sz w:val="28"/>
          <w:szCs w:val="28"/>
          <w:lang w:val="en-US"/>
        </w:rPr>
        <w:t>S S A</w:t>
      </w:r>
      <w:r w:rsidRPr="007627DF">
        <w:rPr>
          <w:b/>
          <w:bCs/>
          <w:sz w:val="28"/>
          <w:szCs w:val="28"/>
          <w:lang w:val="en-US"/>
        </w:rPr>
        <w:t>:</w:t>
      </w:r>
      <w:r w:rsidRPr="007627DF">
        <w:rPr>
          <w:sz w:val="28"/>
          <w:szCs w:val="28"/>
          <w:lang w:val="en-US"/>
        </w:rPr>
        <w:t>SLP 3203/2001-MC</w:t>
      </w:r>
    </w:p>
    <w:p w:rsidR="002D1276" w:rsidRPr="007627DF" w:rsidRDefault="002D1276" w:rsidP="00C03FAA">
      <w:pPr>
        <w:jc w:val="both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CONSEJO </w:t>
      </w:r>
      <w:r w:rsidRPr="007627DF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>EXICANO DE MEDICINA INTERNA</w:t>
      </w:r>
      <w:r w:rsidRPr="007627DF">
        <w:rPr>
          <w:b/>
          <w:bCs/>
          <w:sz w:val="28"/>
          <w:szCs w:val="28"/>
        </w:rPr>
        <w:t>:</w:t>
      </w:r>
      <w:r w:rsidRPr="007627DF">
        <w:rPr>
          <w:sz w:val="28"/>
          <w:szCs w:val="28"/>
        </w:rPr>
        <w:t xml:space="preserve">No.  E 348295  </w:t>
      </w:r>
    </w:p>
    <w:p w:rsidR="002D1276" w:rsidRPr="000E00E4" w:rsidRDefault="002D1276" w:rsidP="00985F50">
      <w:pPr>
        <w:jc w:val="both"/>
        <w:rPr>
          <w:sz w:val="28"/>
          <w:szCs w:val="28"/>
        </w:rPr>
      </w:pPr>
      <w:r w:rsidRPr="007627DF">
        <w:rPr>
          <w:b/>
          <w:bCs/>
          <w:sz w:val="28"/>
          <w:szCs w:val="28"/>
        </w:rPr>
        <w:t>CONSEJO</w:t>
      </w:r>
      <w:r>
        <w:rPr>
          <w:b/>
          <w:bCs/>
          <w:sz w:val="28"/>
          <w:szCs w:val="28"/>
        </w:rPr>
        <w:t xml:space="preserve"> MEXICANO DE GASTROENTEROLOGIA</w:t>
      </w:r>
      <w:r w:rsidRPr="007627DF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>No.922 Certificación</w:t>
      </w:r>
      <w:r w:rsidRPr="007627DF">
        <w:rPr>
          <w:sz w:val="28"/>
          <w:szCs w:val="28"/>
        </w:rPr>
        <w:t xml:space="preserve"> como  especialista  en </w:t>
      </w:r>
      <w:r>
        <w:rPr>
          <w:sz w:val="28"/>
          <w:szCs w:val="28"/>
        </w:rPr>
        <w:t xml:space="preserve">Gastroenterología y Endoscopía </w:t>
      </w:r>
      <w:r w:rsidRPr="007627DF">
        <w:rPr>
          <w:sz w:val="28"/>
          <w:szCs w:val="28"/>
        </w:rPr>
        <w:t>d</w:t>
      </w:r>
      <w:r>
        <w:rPr>
          <w:sz w:val="28"/>
          <w:szCs w:val="28"/>
        </w:rPr>
        <w:t xml:space="preserve">el </w:t>
      </w:r>
      <w:r w:rsidRPr="007627DF">
        <w:rPr>
          <w:sz w:val="28"/>
          <w:szCs w:val="28"/>
        </w:rPr>
        <w:t>Aparato  Digestivo.</w:t>
      </w:r>
    </w:p>
    <w:p w:rsidR="002D1276" w:rsidRDefault="002D1276" w:rsidP="00985F50">
      <w:pPr>
        <w:jc w:val="both"/>
        <w:rPr>
          <w:b/>
          <w:bCs/>
          <w:sz w:val="32"/>
          <w:szCs w:val="32"/>
          <w:u w:val="single"/>
        </w:rPr>
      </w:pPr>
    </w:p>
    <w:p w:rsidR="002D1276" w:rsidRPr="004A3499" w:rsidRDefault="002D1276" w:rsidP="00985F50">
      <w:pPr>
        <w:jc w:val="both"/>
        <w:rPr>
          <w:b/>
          <w:bCs/>
          <w:sz w:val="32"/>
          <w:szCs w:val="32"/>
          <w:u w:val="single"/>
        </w:rPr>
      </w:pPr>
      <w:r w:rsidRPr="004A3499">
        <w:rPr>
          <w:b/>
          <w:bCs/>
          <w:sz w:val="32"/>
          <w:szCs w:val="32"/>
          <w:u w:val="single"/>
        </w:rPr>
        <w:t xml:space="preserve">EXPERIENCIAS   LABORALES </w:t>
      </w:r>
    </w:p>
    <w:p w:rsidR="002D1276" w:rsidRPr="004A3499" w:rsidRDefault="002D1276" w:rsidP="00D330E3">
      <w:pPr>
        <w:spacing w:after="0" w:line="240" w:lineRule="auto"/>
        <w:jc w:val="both"/>
        <w:rPr>
          <w:sz w:val="28"/>
          <w:szCs w:val="28"/>
        </w:rPr>
      </w:pPr>
      <w:r w:rsidRPr="004A3499">
        <w:rPr>
          <w:sz w:val="28"/>
          <w:szCs w:val="28"/>
        </w:rPr>
        <w:t>1.- Ayudantías  en  procedimientos</w:t>
      </w:r>
      <w:r>
        <w:rPr>
          <w:sz w:val="28"/>
          <w:szCs w:val="28"/>
        </w:rPr>
        <w:t xml:space="preserve"> de </w:t>
      </w:r>
      <w:r w:rsidRPr="004A3499">
        <w:rPr>
          <w:sz w:val="28"/>
          <w:szCs w:val="28"/>
        </w:rPr>
        <w:t xml:space="preserve">Endoscopía  terapéutica.  Gastro – </w:t>
      </w:r>
      <w:r>
        <w:rPr>
          <w:sz w:val="28"/>
          <w:szCs w:val="28"/>
        </w:rPr>
        <w:t xml:space="preserve">Asociados </w:t>
      </w:r>
      <w:r w:rsidRPr="004A3499">
        <w:rPr>
          <w:sz w:val="28"/>
          <w:szCs w:val="28"/>
        </w:rPr>
        <w:t xml:space="preserve">  1995 – 1996 . </w:t>
      </w:r>
    </w:p>
    <w:p w:rsidR="002D1276" w:rsidRPr="004A3499" w:rsidRDefault="002D1276" w:rsidP="00D330E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2.- Ayudantías como Médico </w:t>
      </w:r>
      <w:r w:rsidRPr="004A3499">
        <w:rPr>
          <w:sz w:val="28"/>
          <w:szCs w:val="28"/>
        </w:rPr>
        <w:t>Internist</w:t>
      </w:r>
      <w:r>
        <w:rPr>
          <w:sz w:val="28"/>
          <w:szCs w:val="28"/>
        </w:rPr>
        <w:t>a. Internistas  Certificados ABIM  Febrero 1996 a 1998.</w:t>
      </w:r>
    </w:p>
    <w:p w:rsidR="002D1276" w:rsidRPr="004A3499" w:rsidRDefault="002D1276" w:rsidP="00D330E3">
      <w:pPr>
        <w:spacing w:after="0" w:line="240" w:lineRule="auto"/>
        <w:jc w:val="both"/>
        <w:rPr>
          <w:sz w:val="28"/>
          <w:szCs w:val="28"/>
        </w:rPr>
      </w:pPr>
      <w:r w:rsidRPr="004A3499">
        <w:rPr>
          <w:sz w:val="28"/>
          <w:szCs w:val="28"/>
        </w:rPr>
        <w:t xml:space="preserve">3.- Adscrito  al  servicio  de  cirugía,  endoscopia  de  tubo  digestivo.   Instituto  Nacional  de  Enfermedades Respiratorias (I.N.E.R)  Septiembre  1996  a  Octubre 1998. </w:t>
      </w:r>
    </w:p>
    <w:p w:rsidR="002D1276" w:rsidRPr="004A3499" w:rsidRDefault="002D1276" w:rsidP="00D330E3">
      <w:pPr>
        <w:spacing w:after="0" w:line="240" w:lineRule="auto"/>
        <w:jc w:val="both"/>
        <w:rPr>
          <w:sz w:val="28"/>
          <w:szCs w:val="28"/>
        </w:rPr>
      </w:pPr>
      <w:r w:rsidRPr="004A3499">
        <w:rPr>
          <w:sz w:val="28"/>
          <w:szCs w:val="28"/>
        </w:rPr>
        <w:t>4.- Ayudantías  en  procedi</w:t>
      </w:r>
      <w:r>
        <w:rPr>
          <w:sz w:val="28"/>
          <w:szCs w:val="28"/>
        </w:rPr>
        <w:t>mientos  de  Endoscopía  Terapé</w:t>
      </w:r>
      <w:r w:rsidRPr="004A3499">
        <w:rPr>
          <w:sz w:val="28"/>
          <w:szCs w:val="28"/>
        </w:rPr>
        <w:t>utica  con el Dr.  Miguel  Ángel</w:t>
      </w:r>
      <w:r>
        <w:rPr>
          <w:sz w:val="28"/>
          <w:szCs w:val="28"/>
        </w:rPr>
        <w:t xml:space="preserve">  Moran   Consuelos,</w:t>
      </w:r>
      <w:r w:rsidRPr="004A3499">
        <w:rPr>
          <w:sz w:val="28"/>
          <w:szCs w:val="28"/>
        </w:rPr>
        <w:t xml:space="preserve"> 199</w:t>
      </w:r>
      <w:r>
        <w:rPr>
          <w:sz w:val="28"/>
          <w:szCs w:val="28"/>
        </w:rPr>
        <w:t>6 a</w:t>
      </w:r>
      <w:r w:rsidRPr="004A3499">
        <w:rPr>
          <w:sz w:val="28"/>
          <w:szCs w:val="28"/>
        </w:rPr>
        <w:t xml:space="preserve"> 1998. </w:t>
      </w:r>
    </w:p>
    <w:p w:rsidR="002D1276" w:rsidRPr="004A3499" w:rsidRDefault="002D1276" w:rsidP="00D330E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5.- Adscrito   a la Unidad de Diagnóstico, Hospital Médica Sur 1997, 1998</w:t>
      </w:r>
    </w:p>
    <w:p w:rsidR="002D1276" w:rsidRDefault="002D1276" w:rsidP="00D330E3">
      <w:pPr>
        <w:spacing w:after="0" w:line="240" w:lineRule="auto"/>
        <w:jc w:val="both"/>
        <w:rPr>
          <w:sz w:val="28"/>
          <w:szCs w:val="28"/>
        </w:rPr>
      </w:pPr>
      <w:r w:rsidRPr="004A3499">
        <w:rPr>
          <w:sz w:val="28"/>
          <w:szCs w:val="28"/>
        </w:rPr>
        <w:t xml:space="preserve">6.- Hospital  Ángeles   Centro  Médico  del  Potosí,  Servicio  de  Medicina   Interna    2000  a  2007. </w:t>
      </w:r>
    </w:p>
    <w:p w:rsidR="002D1276" w:rsidRPr="004A3499" w:rsidRDefault="002D1276" w:rsidP="008C61C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7.- Coordinador del servicio de endoscopia  Hospital Lomas de San Luis y Hospital de nuestra Señora de la Salud 2007 a la fecha.</w:t>
      </w:r>
    </w:p>
    <w:p w:rsidR="002D1276" w:rsidRPr="004A3499" w:rsidRDefault="002D1276" w:rsidP="00D330E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7.- Ex </w:t>
      </w:r>
      <w:r w:rsidRPr="004A3499">
        <w:rPr>
          <w:sz w:val="28"/>
          <w:szCs w:val="28"/>
        </w:rPr>
        <w:t>presidente  de  la  Sociedad  de  Gastroenterol</w:t>
      </w:r>
      <w:r>
        <w:rPr>
          <w:sz w:val="28"/>
          <w:szCs w:val="28"/>
        </w:rPr>
        <w:t>ogía  del  Estado  de San  Luis Potosí, filial de la  Asociación Mexicana</w:t>
      </w:r>
      <w:r w:rsidRPr="004A3499">
        <w:rPr>
          <w:sz w:val="28"/>
          <w:szCs w:val="28"/>
        </w:rPr>
        <w:t xml:space="preserve"> de Gastroenterología</w:t>
      </w:r>
      <w:r>
        <w:rPr>
          <w:sz w:val="28"/>
          <w:szCs w:val="28"/>
        </w:rPr>
        <w:t xml:space="preserve"> 2012-2014</w:t>
      </w:r>
      <w:r w:rsidRPr="004A3499">
        <w:rPr>
          <w:sz w:val="28"/>
          <w:szCs w:val="28"/>
        </w:rPr>
        <w:t>.</w:t>
      </w:r>
    </w:p>
    <w:p w:rsidR="002D1276" w:rsidRPr="004A3499" w:rsidRDefault="002D1276" w:rsidP="00D330E3">
      <w:pPr>
        <w:spacing w:after="0"/>
        <w:jc w:val="both"/>
        <w:rPr>
          <w:sz w:val="28"/>
          <w:szCs w:val="28"/>
        </w:rPr>
      </w:pPr>
      <w:r w:rsidRPr="004A3499">
        <w:rPr>
          <w:sz w:val="28"/>
          <w:szCs w:val="28"/>
        </w:rPr>
        <w:t>8.</w:t>
      </w:r>
      <w:r>
        <w:rPr>
          <w:sz w:val="28"/>
          <w:szCs w:val="28"/>
        </w:rPr>
        <w:t>- Vocal del Sub comité de trasplante de  hígado, Hospital Lomas</w:t>
      </w:r>
      <w:r w:rsidRPr="004A3499">
        <w:rPr>
          <w:sz w:val="28"/>
          <w:szCs w:val="28"/>
        </w:rPr>
        <w:t xml:space="preserve"> de  San  Luis</w:t>
      </w:r>
      <w:r>
        <w:rPr>
          <w:sz w:val="28"/>
          <w:szCs w:val="28"/>
        </w:rPr>
        <w:t>.</w:t>
      </w:r>
    </w:p>
    <w:p w:rsidR="002D1276" w:rsidRPr="004A3499" w:rsidRDefault="002D1276" w:rsidP="00D330E3">
      <w:pPr>
        <w:spacing w:after="0"/>
        <w:jc w:val="both"/>
        <w:rPr>
          <w:sz w:val="28"/>
          <w:szCs w:val="28"/>
        </w:rPr>
      </w:pPr>
      <w:r w:rsidRPr="004A3499">
        <w:rPr>
          <w:sz w:val="28"/>
          <w:szCs w:val="28"/>
        </w:rPr>
        <w:t xml:space="preserve">9.- </w:t>
      </w:r>
      <w:r>
        <w:rPr>
          <w:sz w:val="28"/>
          <w:szCs w:val="28"/>
        </w:rPr>
        <w:t>Coordinador del sub-comité  de  trasplante  de hígado,  Hospital Central “Dr. Ignacio Morones Prieto”.</w:t>
      </w:r>
    </w:p>
    <w:p w:rsidR="002D1276" w:rsidRDefault="002D1276" w:rsidP="008C61CA">
      <w:pPr>
        <w:spacing w:after="0"/>
        <w:jc w:val="both"/>
        <w:rPr>
          <w:sz w:val="28"/>
          <w:szCs w:val="28"/>
        </w:rPr>
      </w:pPr>
      <w:r w:rsidRPr="004A3499">
        <w:rPr>
          <w:sz w:val="28"/>
          <w:szCs w:val="28"/>
        </w:rPr>
        <w:t>10</w:t>
      </w:r>
      <w:r>
        <w:rPr>
          <w:sz w:val="28"/>
          <w:szCs w:val="28"/>
        </w:rPr>
        <w:t xml:space="preserve">.- </w:t>
      </w:r>
      <w:r w:rsidRPr="004A3499">
        <w:rPr>
          <w:sz w:val="28"/>
          <w:szCs w:val="28"/>
        </w:rPr>
        <w:t xml:space="preserve">Médico  Adscrito  al  servicio de  cirugía  del  Hospital  Central  </w:t>
      </w:r>
      <w:r>
        <w:rPr>
          <w:sz w:val="28"/>
          <w:szCs w:val="28"/>
        </w:rPr>
        <w:t>“Dr.  Ignacio Morones</w:t>
      </w:r>
      <w:r w:rsidRPr="004A3499">
        <w:rPr>
          <w:sz w:val="28"/>
          <w:szCs w:val="28"/>
        </w:rPr>
        <w:t xml:space="preserve"> Prieto</w:t>
      </w:r>
      <w:r>
        <w:rPr>
          <w:sz w:val="28"/>
          <w:szCs w:val="28"/>
        </w:rPr>
        <w:t>”</w:t>
      </w:r>
      <w:r w:rsidRPr="004A3499">
        <w:rPr>
          <w:sz w:val="28"/>
          <w:szCs w:val="28"/>
        </w:rPr>
        <w:t>,</w:t>
      </w:r>
      <w:r>
        <w:rPr>
          <w:sz w:val="28"/>
          <w:szCs w:val="28"/>
        </w:rPr>
        <w:t xml:space="preserve"> desde el 2001 a la fecha.</w:t>
      </w:r>
    </w:p>
    <w:p w:rsidR="002D1276" w:rsidRDefault="002D1276" w:rsidP="008C61C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11.-  Jefe  del  servicio</w:t>
      </w:r>
      <w:r w:rsidRPr="004A3499">
        <w:rPr>
          <w:sz w:val="28"/>
          <w:szCs w:val="28"/>
        </w:rPr>
        <w:t xml:space="preserve">  de  endoscopía  intervencionista </w:t>
      </w:r>
      <w:r>
        <w:rPr>
          <w:sz w:val="28"/>
          <w:szCs w:val="28"/>
        </w:rPr>
        <w:t>del Hospital Central “Dr. Ignacio Morones Prieto”, desde</w:t>
      </w:r>
      <w:r w:rsidRPr="004A3499">
        <w:rPr>
          <w:sz w:val="28"/>
          <w:szCs w:val="28"/>
        </w:rPr>
        <w:t xml:space="preserve">  2003  a  la  fecha. </w:t>
      </w:r>
    </w:p>
    <w:p w:rsidR="002D1276" w:rsidRDefault="002D1276" w:rsidP="00B04A96">
      <w:pPr>
        <w:spacing w:after="0" w:line="240" w:lineRule="auto"/>
        <w:jc w:val="both"/>
        <w:rPr>
          <w:b/>
          <w:bCs/>
          <w:sz w:val="32"/>
          <w:szCs w:val="32"/>
          <w:u w:val="single"/>
        </w:rPr>
      </w:pPr>
    </w:p>
    <w:p w:rsidR="002D1276" w:rsidRPr="00C730EF" w:rsidRDefault="002D1276" w:rsidP="00B04A96">
      <w:pPr>
        <w:spacing w:after="0" w:line="240" w:lineRule="auto"/>
        <w:jc w:val="both"/>
        <w:rPr>
          <w:b/>
          <w:bCs/>
          <w:sz w:val="32"/>
          <w:szCs w:val="32"/>
          <w:u w:val="single"/>
        </w:rPr>
      </w:pPr>
      <w:r w:rsidRPr="00C730EF">
        <w:rPr>
          <w:b/>
          <w:bCs/>
          <w:sz w:val="32"/>
          <w:szCs w:val="32"/>
          <w:u w:val="single"/>
        </w:rPr>
        <w:t xml:space="preserve">TRABAJOS   PREMIADOS </w:t>
      </w:r>
    </w:p>
    <w:p w:rsidR="002D1276" w:rsidRPr="00C730EF" w:rsidRDefault="002D1276" w:rsidP="00B04A96">
      <w:pPr>
        <w:spacing w:after="0" w:line="240" w:lineRule="auto"/>
        <w:jc w:val="both"/>
        <w:rPr>
          <w:sz w:val="28"/>
          <w:szCs w:val="28"/>
        </w:rPr>
      </w:pPr>
    </w:p>
    <w:p w:rsidR="002D1276" w:rsidRPr="00C730EF" w:rsidRDefault="002D1276" w:rsidP="00B04A96">
      <w:pPr>
        <w:spacing w:after="0" w:line="240" w:lineRule="auto"/>
        <w:jc w:val="both"/>
        <w:rPr>
          <w:sz w:val="28"/>
          <w:szCs w:val="28"/>
        </w:rPr>
      </w:pPr>
      <w:r w:rsidRPr="00C730EF">
        <w:rPr>
          <w:sz w:val="28"/>
          <w:szCs w:val="28"/>
        </w:rPr>
        <w:t>1.-“Detección  de  Mycobacterium  Bovis  por  Reacción  de  Polimerasa  en  cadena   posterior  a  la  administración  de  Bacilo  Calmette  Guerin  intravesical “ Primer  Lugar  caso  clínico  IX  Concurso</w:t>
      </w:r>
      <w:r>
        <w:rPr>
          <w:sz w:val="28"/>
          <w:szCs w:val="28"/>
        </w:rPr>
        <w:t xml:space="preserve">  académica  Dr. Nicolás  Kaufer</w:t>
      </w:r>
      <w:r w:rsidRPr="00C730EF">
        <w:rPr>
          <w:sz w:val="28"/>
          <w:szCs w:val="28"/>
        </w:rPr>
        <w:t xml:space="preserve">  Hospital  ABC,  México  D.F.  Septiembre  1994 .</w:t>
      </w:r>
    </w:p>
    <w:p w:rsidR="002D1276" w:rsidRPr="00C730EF" w:rsidRDefault="002D1276" w:rsidP="00B04A96">
      <w:pPr>
        <w:spacing w:after="0" w:line="240" w:lineRule="auto"/>
        <w:jc w:val="both"/>
        <w:rPr>
          <w:sz w:val="28"/>
          <w:szCs w:val="28"/>
        </w:rPr>
      </w:pPr>
      <w:r w:rsidRPr="00C730EF">
        <w:rPr>
          <w:sz w:val="28"/>
          <w:szCs w:val="28"/>
        </w:rPr>
        <w:t>2.- “Distribución  Genotípica  del  Virus  de  la  Hepatitis  C  en  un  hospital  de  tercer nivel de la  Ciudad  de  México” Mejor  trabajo  sobre  hígado  presentado  en la  Semana  Nacional  de  Gastroenterología,  Mérida  Yucatán,  Diciembre  1</w:t>
      </w:r>
      <w:r>
        <w:rPr>
          <w:sz w:val="28"/>
          <w:szCs w:val="28"/>
        </w:rPr>
        <w:t>995.</w:t>
      </w:r>
    </w:p>
    <w:p w:rsidR="002D1276" w:rsidRDefault="002D1276" w:rsidP="00B04A96">
      <w:pPr>
        <w:spacing w:after="0" w:line="240" w:lineRule="auto"/>
        <w:jc w:val="both"/>
        <w:rPr>
          <w:b/>
          <w:bCs/>
          <w:sz w:val="32"/>
          <w:szCs w:val="32"/>
          <w:u w:val="single"/>
        </w:rPr>
      </w:pPr>
    </w:p>
    <w:p w:rsidR="002D1276" w:rsidRPr="00C730EF" w:rsidRDefault="002D1276" w:rsidP="00C03FAA">
      <w:pPr>
        <w:spacing w:after="0" w:line="240" w:lineRule="auto"/>
        <w:jc w:val="both"/>
        <w:outlineLvl w:val="0"/>
        <w:rPr>
          <w:b/>
          <w:bCs/>
          <w:sz w:val="32"/>
          <w:szCs w:val="32"/>
          <w:u w:val="single"/>
        </w:rPr>
      </w:pPr>
      <w:r w:rsidRPr="00C730EF">
        <w:rPr>
          <w:b/>
          <w:bCs/>
          <w:sz w:val="32"/>
          <w:szCs w:val="32"/>
          <w:u w:val="single"/>
        </w:rPr>
        <w:t>PUBLICACIONES</w:t>
      </w:r>
    </w:p>
    <w:p w:rsidR="002D1276" w:rsidRPr="00C730EF" w:rsidRDefault="002D1276" w:rsidP="00B04A96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2D1276" w:rsidRPr="00C730EF" w:rsidRDefault="002D1276" w:rsidP="00B04A96">
      <w:pPr>
        <w:spacing w:after="0" w:line="240" w:lineRule="auto"/>
        <w:jc w:val="both"/>
        <w:rPr>
          <w:sz w:val="28"/>
          <w:szCs w:val="28"/>
        </w:rPr>
      </w:pPr>
      <w:r w:rsidRPr="00C730EF">
        <w:rPr>
          <w:sz w:val="28"/>
          <w:szCs w:val="28"/>
        </w:rPr>
        <w:t xml:space="preserve">1.- Solana  S,  Gerson  R,  Olivares  G,  Lázaro  M.  Hipercalcemia  Maligna  asociada  a leiomiosarcoma  intestinal.  Med   Interna </w:t>
      </w:r>
      <w:r>
        <w:rPr>
          <w:sz w:val="28"/>
          <w:szCs w:val="28"/>
        </w:rPr>
        <w:t xml:space="preserve"> Méx  1992; 8 (4):223 (resumen)</w:t>
      </w:r>
      <w:r w:rsidRPr="00C730EF">
        <w:rPr>
          <w:sz w:val="28"/>
          <w:szCs w:val="28"/>
        </w:rPr>
        <w:t>.</w:t>
      </w:r>
    </w:p>
    <w:p w:rsidR="002D1276" w:rsidRPr="00C730EF" w:rsidRDefault="002D1276" w:rsidP="00B04A96">
      <w:pPr>
        <w:spacing w:after="0" w:line="240" w:lineRule="auto"/>
        <w:jc w:val="both"/>
        <w:rPr>
          <w:sz w:val="28"/>
          <w:szCs w:val="28"/>
        </w:rPr>
      </w:pPr>
      <w:r w:rsidRPr="00C730EF">
        <w:rPr>
          <w:sz w:val="28"/>
          <w:szCs w:val="28"/>
        </w:rPr>
        <w:t xml:space="preserve">2.- </w:t>
      </w:r>
      <w:r>
        <w:rPr>
          <w:sz w:val="28"/>
          <w:szCs w:val="28"/>
        </w:rPr>
        <w:t>Solana  S,  Pulido  T,  Nandaya</w:t>
      </w:r>
      <w:r w:rsidRPr="00C730EF">
        <w:rPr>
          <w:sz w:val="28"/>
          <w:szCs w:val="28"/>
        </w:rPr>
        <w:t>pa  RV,  Serrano  A,  Gerson  R.  Respuesta  Terapéutica  y  seguimiento  con  CA-125  en  pacientes  con cáncer  de ovario.  Med  Interna  Méx</w:t>
      </w:r>
      <w:r>
        <w:rPr>
          <w:sz w:val="28"/>
          <w:szCs w:val="28"/>
        </w:rPr>
        <w:t xml:space="preserve">  1994; 10 (4):  208 (resumen)</w:t>
      </w:r>
      <w:r w:rsidRPr="00C730EF">
        <w:rPr>
          <w:sz w:val="28"/>
          <w:szCs w:val="28"/>
        </w:rPr>
        <w:t xml:space="preserve">. </w:t>
      </w:r>
    </w:p>
    <w:p w:rsidR="002D1276" w:rsidRPr="00C730EF" w:rsidRDefault="002D1276" w:rsidP="00B04A96">
      <w:pPr>
        <w:spacing w:after="0" w:line="240" w:lineRule="auto"/>
        <w:jc w:val="both"/>
        <w:rPr>
          <w:sz w:val="28"/>
          <w:szCs w:val="28"/>
        </w:rPr>
      </w:pPr>
      <w:r w:rsidRPr="00C730EF">
        <w:rPr>
          <w:sz w:val="28"/>
          <w:szCs w:val="28"/>
        </w:rPr>
        <w:t>3.- Pulido  T,  González  Y,  Solana  S</w:t>
      </w:r>
      <w:r>
        <w:rPr>
          <w:sz w:val="28"/>
          <w:szCs w:val="28"/>
        </w:rPr>
        <w:t>,  Sada  E,  Gómez  A,  Detección  de</w:t>
      </w:r>
      <w:r w:rsidRPr="00C730EF">
        <w:rPr>
          <w:sz w:val="28"/>
          <w:szCs w:val="28"/>
        </w:rPr>
        <w:t xml:space="preserve">  Mycobacterium  Bovis  por  reacción  de  polimerasa  en  cadena  posterior  a  la  administración  de  Bacilo  de  Calmette – Guerin  intravesical  Med.  Interna  Méx 1994;10(4):195 (resumen).</w:t>
      </w:r>
    </w:p>
    <w:p w:rsidR="002D1276" w:rsidRPr="00C730EF" w:rsidRDefault="002D1276" w:rsidP="00B04A96">
      <w:pPr>
        <w:spacing w:after="0" w:line="240" w:lineRule="auto"/>
        <w:jc w:val="both"/>
        <w:rPr>
          <w:sz w:val="28"/>
          <w:szCs w:val="28"/>
        </w:rPr>
      </w:pPr>
      <w:r w:rsidRPr="00C730EF">
        <w:rPr>
          <w:sz w:val="28"/>
          <w:szCs w:val="28"/>
        </w:rPr>
        <w:t>4.-Solana S, Pulido T, Nandayapa  RV,  Villalobos  A,  Gerson R.  “Púrpura</w:t>
      </w:r>
      <w:r>
        <w:rPr>
          <w:sz w:val="28"/>
          <w:szCs w:val="28"/>
        </w:rPr>
        <w:t xml:space="preserve">  trombocitopé</w:t>
      </w:r>
      <w:r w:rsidRPr="00C730EF">
        <w:rPr>
          <w:sz w:val="28"/>
          <w:szCs w:val="28"/>
        </w:rPr>
        <w:t xml:space="preserve">nica  trombótica asociada  al  uso de  paclitaxel.  Reporte  de un caso  y  revisión de la  literatura,  Med  Inter  Méx  1994; 10 (4):208 (resumen). </w:t>
      </w:r>
    </w:p>
    <w:p w:rsidR="002D1276" w:rsidRPr="00C730EF" w:rsidRDefault="002D1276" w:rsidP="00B04A96">
      <w:pPr>
        <w:spacing w:after="0" w:line="240" w:lineRule="auto"/>
        <w:jc w:val="both"/>
        <w:rPr>
          <w:sz w:val="28"/>
          <w:szCs w:val="28"/>
        </w:rPr>
      </w:pPr>
      <w:r w:rsidRPr="00C730EF">
        <w:rPr>
          <w:sz w:val="28"/>
          <w:szCs w:val="28"/>
        </w:rPr>
        <w:t xml:space="preserve">5.- Púrpura </w:t>
      </w:r>
      <w:r>
        <w:rPr>
          <w:sz w:val="28"/>
          <w:szCs w:val="28"/>
        </w:rPr>
        <w:t>trombocitopé</w:t>
      </w:r>
      <w:r w:rsidRPr="00C730EF">
        <w:rPr>
          <w:sz w:val="28"/>
          <w:szCs w:val="28"/>
        </w:rPr>
        <w:t xml:space="preserve">nica  trombótica  asociada  al  uso  de  paclitaxel.  Reporte  de  un  caso y  revisión  de  la  literatura IX Concurso Académico  Dr.  Nicolás  Kaufer.  Hospital  ABC,  Septiembre  1994.  </w:t>
      </w:r>
    </w:p>
    <w:p w:rsidR="002D1276" w:rsidRPr="00C730EF" w:rsidRDefault="002D1276" w:rsidP="00B04A96">
      <w:pPr>
        <w:spacing w:after="0" w:line="240" w:lineRule="auto"/>
        <w:jc w:val="both"/>
        <w:rPr>
          <w:sz w:val="28"/>
          <w:szCs w:val="28"/>
        </w:rPr>
      </w:pPr>
      <w:r w:rsidRPr="00C730EF">
        <w:rPr>
          <w:sz w:val="28"/>
          <w:szCs w:val="28"/>
        </w:rPr>
        <w:t>6.- Rojas JA, Solana S,  Pulido T,  Gerson  R,  Villalobos  A.  Experiencia  c</w:t>
      </w:r>
      <w:r>
        <w:rPr>
          <w:sz w:val="28"/>
          <w:szCs w:val="28"/>
        </w:rPr>
        <w:t xml:space="preserve">on  paclitaxel,  Estudio  fase </w:t>
      </w:r>
      <w:r w:rsidRPr="00C730EF">
        <w:rPr>
          <w:sz w:val="28"/>
          <w:szCs w:val="28"/>
        </w:rPr>
        <w:t xml:space="preserve">I y  II   Med  Inter  Mex  1994;  10(4) : 236 (resumen ). </w:t>
      </w:r>
    </w:p>
    <w:p w:rsidR="002D1276" w:rsidRPr="00C730EF" w:rsidRDefault="002D1276" w:rsidP="00B04A9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7.- Repercus</w:t>
      </w:r>
      <w:r w:rsidRPr="00C730EF">
        <w:rPr>
          <w:sz w:val="28"/>
          <w:szCs w:val="28"/>
        </w:rPr>
        <w:t>ión  del programa  académico  para  médicos  residentes  e  internos  del  hospital  ABC”    IX Concurso  académico  Dr.  Nicolás  Kaufer,  Hospital  ABC,  septiembre  1994.</w:t>
      </w:r>
    </w:p>
    <w:p w:rsidR="002D1276" w:rsidRPr="008C1326" w:rsidRDefault="002D1276" w:rsidP="00B04A96">
      <w:pPr>
        <w:spacing w:after="0" w:line="240" w:lineRule="auto"/>
        <w:jc w:val="both"/>
        <w:rPr>
          <w:sz w:val="28"/>
          <w:szCs w:val="28"/>
        </w:rPr>
      </w:pPr>
      <w:r w:rsidRPr="008C1326">
        <w:rPr>
          <w:sz w:val="28"/>
          <w:szCs w:val="28"/>
        </w:rPr>
        <w:t>8.- Nandayapa  RV,  Flores  TH  Serrano  OA,  Solana S,  Anaya E,  Rojas  JA,  Cárdenas  ME.  Poli neuropatía  desmielin</w:t>
      </w:r>
      <w:r>
        <w:rPr>
          <w:sz w:val="28"/>
          <w:szCs w:val="28"/>
        </w:rPr>
        <w:t>izante  crónica  inflamatoria (PDCE)</w:t>
      </w:r>
      <w:r w:rsidRPr="008C1326">
        <w:rPr>
          <w:sz w:val="28"/>
          <w:szCs w:val="28"/>
        </w:rPr>
        <w:t xml:space="preserve"> Reporte  de un caso  y  revisión de  la  literatura.  Med  Int </w:t>
      </w:r>
      <w:r>
        <w:rPr>
          <w:sz w:val="28"/>
          <w:szCs w:val="28"/>
        </w:rPr>
        <w:t xml:space="preserve"> Mex  1994; 10 (4):192 (resumen</w:t>
      </w:r>
      <w:r w:rsidRPr="008C1326">
        <w:rPr>
          <w:sz w:val="28"/>
          <w:szCs w:val="28"/>
        </w:rPr>
        <w:t xml:space="preserve">). </w:t>
      </w:r>
    </w:p>
    <w:p w:rsidR="002D1276" w:rsidRPr="008C1326" w:rsidRDefault="002D1276" w:rsidP="00B04A96">
      <w:pPr>
        <w:spacing w:after="0" w:line="240" w:lineRule="auto"/>
        <w:jc w:val="both"/>
        <w:rPr>
          <w:sz w:val="28"/>
          <w:szCs w:val="28"/>
        </w:rPr>
      </w:pPr>
      <w:r w:rsidRPr="008C1326">
        <w:rPr>
          <w:sz w:val="28"/>
          <w:szCs w:val="28"/>
        </w:rPr>
        <w:t xml:space="preserve">9.- Nandayapa  RV, Flores  H,  Serrano A,  Solana S,  Toiber D,  Reporte  preliminar  del  efecto de  dosis  bajas de  captopril  en  pacientes  con  diabetes de  inicio  en  edad  adulta  y  nefropatía  incipiente.  Med  Int  </w:t>
      </w:r>
      <w:r>
        <w:rPr>
          <w:sz w:val="28"/>
          <w:szCs w:val="28"/>
        </w:rPr>
        <w:t>Mex  1994;  10(4):233 (resumen</w:t>
      </w:r>
      <w:r w:rsidRPr="008C1326">
        <w:rPr>
          <w:sz w:val="28"/>
          <w:szCs w:val="28"/>
        </w:rPr>
        <w:t xml:space="preserve">). </w:t>
      </w:r>
    </w:p>
    <w:p w:rsidR="002D1276" w:rsidRPr="008C1326" w:rsidRDefault="002D1276" w:rsidP="00B04A96">
      <w:pPr>
        <w:spacing w:after="0" w:line="240" w:lineRule="auto"/>
        <w:jc w:val="both"/>
        <w:rPr>
          <w:sz w:val="28"/>
          <w:szCs w:val="28"/>
        </w:rPr>
      </w:pPr>
      <w:r w:rsidRPr="008C1326">
        <w:rPr>
          <w:sz w:val="28"/>
          <w:szCs w:val="28"/>
        </w:rPr>
        <w:t>10.-</w:t>
      </w:r>
      <w:r>
        <w:rPr>
          <w:sz w:val="28"/>
          <w:szCs w:val="28"/>
        </w:rPr>
        <w:t xml:space="preserve"> Septicemia  por  Vibrio  V</w:t>
      </w:r>
      <w:r w:rsidRPr="008C1326">
        <w:rPr>
          <w:sz w:val="28"/>
          <w:szCs w:val="28"/>
        </w:rPr>
        <w:t>ulnificus  y  Cirrosis .  Reporte  de un  caso  y  revisión  de  la  literatura.  Congreso  anual  de  la  Asociación  Mexicana  de  gastroenterología,  Gu</w:t>
      </w:r>
      <w:r>
        <w:rPr>
          <w:sz w:val="28"/>
          <w:szCs w:val="28"/>
        </w:rPr>
        <w:t>adalajara,  Diciembre  1994  (cartel).</w:t>
      </w:r>
    </w:p>
    <w:p w:rsidR="002D1276" w:rsidRPr="008C1326" w:rsidRDefault="002D1276" w:rsidP="004A3499">
      <w:pPr>
        <w:spacing w:after="0" w:line="240" w:lineRule="auto"/>
        <w:jc w:val="both"/>
        <w:rPr>
          <w:sz w:val="28"/>
          <w:szCs w:val="28"/>
        </w:rPr>
      </w:pPr>
      <w:r w:rsidRPr="008C1326">
        <w:rPr>
          <w:sz w:val="28"/>
          <w:szCs w:val="28"/>
        </w:rPr>
        <w:t xml:space="preserve">11.- Solana  S,  Pulido  T,  Osorio  J, Nandayapa  RV,  Serrano  A,  Sada  E.  </w:t>
      </w:r>
      <w:r>
        <w:rPr>
          <w:sz w:val="28"/>
          <w:szCs w:val="28"/>
        </w:rPr>
        <w:t>septiembre  por  Vib</w:t>
      </w:r>
      <w:r w:rsidRPr="008C1326">
        <w:rPr>
          <w:sz w:val="28"/>
          <w:szCs w:val="28"/>
        </w:rPr>
        <w:t>rio  vulnificus  y  Cirrosis.  Reporte  de  un caso  y  revisión  de  la  literatura.  Rev.  Gastroenterol Mex  199</w:t>
      </w:r>
      <w:r>
        <w:rPr>
          <w:sz w:val="28"/>
          <w:szCs w:val="28"/>
        </w:rPr>
        <w:t>4; 59 (4 supl) : 65 S ( resumen</w:t>
      </w:r>
      <w:r w:rsidRPr="008C1326">
        <w:rPr>
          <w:sz w:val="28"/>
          <w:szCs w:val="28"/>
        </w:rPr>
        <w:t xml:space="preserve">). </w:t>
      </w:r>
    </w:p>
    <w:p w:rsidR="002D1276" w:rsidRPr="008C1326" w:rsidRDefault="002D1276" w:rsidP="00B04A96">
      <w:pPr>
        <w:spacing w:after="0" w:line="240" w:lineRule="auto"/>
        <w:jc w:val="both"/>
        <w:rPr>
          <w:sz w:val="28"/>
          <w:szCs w:val="28"/>
        </w:rPr>
      </w:pPr>
      <w:r w:rsidRPr="008C1326">
        <w:rPr>
          <w:sz w:val="28"/>
          <w:szCs w:val="28"/>
        </w:rPr>
        <w:t>12.- Respuesta  terapéutica   de  anticuerpos  dirigidos  contra   la  porción  estructural  y  no  estructural  del  virus  de  hepatitis  C.  Congreso  Nacional  de  Gastroenterología,</w:t>
      </w:r>
      <w:r>
        <w:rPr>
          <w:sz w:val="28"/>
          <w:szCs w:val="28"/>
        </w:rPr>
        <w:t xml:space="preserve">  Mérida,  Diciembre  1995.  (exposición  oral</w:t>
      </w:r>
      <w:r w:rsidRPr="008C1326">
        <w:rPr>
          <w:sz w:val="28"/>
          <w:szCs w:val="28"/>
        </w:rPr>
        <w:t xml:space="preserve">). </w:t>
      </w:r>
    </w:p>
    <w:p w:rsidR="002D1276" w:rsidRPr="008C1326" w:rsidRDefault="002D1276" w:rsidP="00B04A96">
      <w:pPr>
        <w:spacing w:after="0" w:line="240" w:lineRule="auto"/>
        <w:jc w:val="both"/>
        <w:rPr>
          <w:sz w:val="28"/>
          <w:szCs w:val="28"/>
        </w:rPr>
      </w:pPr>
      <w:r w:rsidRPr="008C1326">
        <w:rPr>
          <w:sz w:val="28"/>
          <w:szCs w:val="28"/>
        </w:rPr>
        <w:t xml:space="preserve">13.- Solana  S, Lisker  Merman M, Salazar  L,  Sixtos  S,  Respuesta  terapéutica de anticuerpos  dirigidos  contra la  porción  estructural  y no  estructural  del virus  de </w:t>
      </w:r>
      <w:r>
        <w:rPr>
          <w:sz w:val="28"/>
          <w:szCs w:val="28"/>
        </w:rPr>
        <w:t>la hepatitis  C. Rev.</w:t>
      </w:r>
      <w:r w:rsidRPr="008C1326">
        <w:rPr>
          <w:sz w:val="28"/>
          <w:szCs w:val="28"/>
        </w:rPr>
        <w:t xml:space="preserve"> Gastroenterol</w:t>
      </w:r>
      <w:r>
        <w:rPr>
          <w:sz w:val="28"/>
          <w:szCs w:val="28"/>
        </w:rPr>
        <w:t xml:space="preserve"> Mex  1995;60 (4): S70 (Resumen</w:t>
      </w:r>
      <w:r w:rsidRPr="008C1326">
        <w:rPr>
          <w:sz w:val="28"/>
          <w:szCs w:val="28"/>
        </w:rPr>
        <w:t xml:space="preserve">). </w:t>
      </w:r>
    </w:p>
    <w:p w:rsidR="002D1276" w:rsidRPr="008C1326" w:rsidRDefault="002D1276" w:rsidP="00B04A96">
      <w:pPr>
        <w:spacing w:after="0" w:line="240" w:lineRule="auto"/>
        <w:jc w:val="both"/>
        <w:rPr>
          <w:sz w:val="28"/>
          <w:szCs w:val="28"/>
        </w:rPr>
      </w:pPr>
      <w:r w:rsidRPr="008C1326">
        <w:rPr>
          <w:sz w:val="28"/>
          <w:szCs w:val="28"/>
        </w:rPr>
        <w:t xml:space="preserve">14.- Lisker  Merman M,  Kershenobich D,  Borras Cuesta  F,  Riezo- Boj  JL,  Rodríguez  López  M, </w:t>
      </w:r>
      <w:r>
        <w:rPr>
          <w:sz w:val="28"/>
          <w:szCs w:val="28"/>
        </w:rPr>
        <w:t>S</w:t>
      </w:r>
      <w:r w:rsidRPr="008C1326">
        <w:rPr>
          <w:sz w:val="28"/>
          <w:szCs w:val="28"/>
        </w:rPr>
        <w:t xml:space="preserve">ixtos  S,  Solana  S,  Salazar  L,  Bonder  D,  Zapata  L,   Distribución    genotípica  del  virus  de  la  hepatitis  C  en un  hospital  de </w:t>
      </w:r>
      <w:r>
        <w:rPr>
          <w:sz w:val="28"/>
          <w:szCs w:val="28"/>
        </w:rPr>
        <w:t xml:space="preserve"> tercer  nivel  de  la  ciudad </w:t>
      </w:r>
      <w:r w:rsidRPr="008C1326">
        <w:rPr>
          <w:sz w:val="28"/>
          <w:szCs w:val="28"/>
        </w:rPr>
        <w:t>de México.  Rev.   Gastroenterol  Mex  1995;</w:t>
      </w:r>
      <w:r>
        <w:rPr>
          <w:sz w:val="28"/>
          <w:szCs w:val="28"/>
        </w:rPr>
        <w:t>60 (4) S 70 (resumen</w:t>
      </w:r>
      <w:r w:rsidRPr="008C1326">
        <w:rPr>
          <w:sz w:val="28"/>
          <w:szCs w:val="28"/>
        </w:rPr>
        <w:t>).</w:t>
      </w:r>
    </w:p>
    <w:p w:rsidR="002D1276" w:rsidRPr="008C1326" w:rsidRDefault="002D1276" w:rsidP="00B04A96">
      <w:pPr>
        <w:spacing w:after="0" w:line="240" w:lineRule="auto"/>
        <w:jc w:val="both"/>
        <w:rPr>
          <w:sz w:val="28"/>
          <w:szCs w:val="28"/>
        </w:rPr>
      </w:pPr>
      <w:r w:rsidRPr="008C1326">
        <w:rPr>
          <w:sz w:val="28"/>
          <w:szCs w:val="28"/>
        </w:rPr>
        <w:t xml:space="preserve">15.- Prevalencia  entre  las  variedades  intestinales  y  difusas </w:t>
      </w:r>
      <w:r>
        <w:rPr>
          <w:sz w:val="28"/>
          <w:szCs w:val="28"/>
        </w:rPr>
        <w:t xml:space="preserve"> del  adenocarcinoma gástrico en el INNSZ . </w:t>
      </w:r>
      <w:r w:rsidRPr="008C1326">
        <w:rPr>
          <w:sz w:val="28"/>
          <w:szCs w:val="28"/>
        </w:rPr>
        <w:t>Congr</w:t>
      </w:r>
      <w:r>
        <w:rPr>
          <w:sz w:val="28"/>
          <w:szCs w:val="28"/>
        </w:rPr>
        <w:t xml:space="preserve">eso Nacional </w:t>
      </w:r>
      <w:r w:rsidRPr="008C1326">
        <w:rPr>
          <w:sz w:val="28"/>
          <w:szCs w:val="28"/>
        </w:rPr>
        <w:t xml:space="preserve">de  Gastroenterología  Mérida,  Diciembre  1995.  Presentación  oral. </w:t>
      </w:r>
    </w:p>
    <w:p w:rsidR="002D1276" w:rsidRPr="008C1326" w:rsidRDefault="002D1276" w:rsidP="00B04A96">
      <w:pPr>
        <w:spacing w:after="0" w:line="240" w:lineRule="auto"/>
        <w:jc w:val="both"/>
        <w:rPr>
          <w:sz w:val="28"/>
          <w:szCs w:val="28"/>
        </w:rPr>
      </w:pPr>
      <w:r w:rsidRPr="008C1326">
        <w:rPr>
          <w:sz w:val="28"/>
          <w:szCs w:val="28"/>
        </w:rPr>
        <w:t>16.- Solana S,  Arista  J,  VillalobosJ,  Varga</w:t>
      </w:r>
      <w:r>
        <w:rPr>
          <w:sz w:val="28"/>
          <w:szCs w:val="28"/>
        </w:rPr>
        <w:t>s  F,  Castañedo  F,  Garcí</w:t>
      </w:r>
      <w:r w:rsidRPr="008C1326">
        <w:rPr>
          <w:sz w:val="28"/>
          <w:szCs w:val="28"/>
        </w:rPr>
        <w:t>a  M,  Peláez M,  Frías  C.  Prevalencia  entre  las  variedades  intestinal  y  difusa</w:t>
      </w:r>
      <w:r>
        <w:rPr>
          <w:sz w:val="28"/>
          <w:szCs w:val="28"/>
        </w:rPr>
        <w:t xml:space="preserve">  del  adenocarcinoma  gástrico</w:t>
      </w:r>
      <w:r w:rsidRPr="008C1326">
        <w:rPr>
          <w:sz w:val="28"/>
          <w:szCs w:val="28"/>
        </w:rPr>
        <w:t xml:space="preserve"> en  el  INNSZ.  Rev.  Gastr</w:t>
      </w:r>
      <w:r>
        <w:rPr>
          <w:sz w:val="28"/>
          <w:szCs w:val="28"/>
        </w:rPr>
        <w:t>oenterol Mex  1995;60 (4) S58 (resumen</w:t>
      </w:r>
      <w:r w:rsidRPr="008C1326">
        <w:rPr>
          <w:sz w:val="28"/>
          <w:szCs w:val="28"/>
        </w:rPr>
        <w:t xml:space="preserve">). </w:t>
      </w:r>
    </w:p>
    <w:p w:rsidR="002D1276" w:rsidRPr="008C1326" w:rsidRDefault="002D1276" w:rsidP="00B04A96">
      <w:pPr>
        <w:spacing w:after="0" w:line="240" w:lineRule="auto"/>
        <w:jc w:val="both"/>
        <w:rPr>
          <w:sz w:val="28"/>
          <w:szCs w:val="28"/>
        </w:rPr>
      </w:pPr>
      <w:r w:rsidRPr="008C1326">
        <w:rPr>
          <w:sz w:val="28"/>
          <w:szCs w:val="28"/>
        </w:rPr>
        <w:t xml:space="preserve">17.- Salazar  L,  Lisker  Merman  M,  Cañedo  S,  Solana, Franco  C. respuesta  terapéuticade la combinación  inmunosupresora  Prednisona- Azatioprina  </w:t>
      </w:r>
    </w:p>
    <w:p w:rsidR="002D1276" w:rsidRPr="008C1326" w:rsidRDefault="002D1276" w:rsidP="00B04A96">
      <w:pPr>
        <w:spacing w:after="0" w:line="240" w:lineRule="auto"/>
        <w:jc w:val="both"/>
        <w:rPr>
          <w:sz w:val="28"/>
          <w:szCs w:val="28"/>
        </w:rPr>
      </w:pPr>
      <w:r w:rsidRPr="008C1326">
        <w:rPr>
          <w:sz w:val="28"/>
          <w:szCs w:val="28"/>
        </w:rPr>
        <w:t>en  pacientes  con  hepatitis  crónica  autoinmune.  Rev.  Gastroenterol Me</w:t>
      </w:r>
      <w:r>
        <w:rPr>
          <w:sz w:val="28"/>
          <w:szCs w:val="28"/>
        </w:rPr>
        <w:t>x  1995; 60 (4) S  69  (resumen).</w:t>
      </w:r>
    </w:p>
    <w:p w:rsidR="002D1276" w:rsidRPr="008C1326" w:rsidRDefault="002D1276" w:rsidP="00B04A96">
      <w:pPr>
        <w:spacing w:after="0" w:line="240" w:lineRule="auto"/>
        <w:jc w:val="both"/>
        <w:rPr>
          <w:sz w:val="28"/>
          <w:szCs w:val="28"/>
        </w:rPr>
      </w:pPr>
      <w:r w:rsidRPr="008C1326">
        <w:rPr>
          <w:sz w:val="28"/>
          <w:szCs w:val="28"/>
        </w:rPr>
        <w:t>1</w:t>
      </w:r>
      <w:r>
        <w:rPr>
          <w:sz w:val="28"/>
          <w:szCs w:val="28"/>
        </w:rPr>
        <w:t>8.-Cabrera–Álvarez G, Aguilar LA</w:t>
      </w:r>
      <w:r w:rsidRPr="008C1326">
        <w:rPr>
          <w:sz w:val="28"/>
          <w:szCs w:val="28"/>
        </w:rPr>
        <w:t>,  Solana S</w:t>
      </w:r>
      <w:r>
        <w:rPr>
          <w:sz w:val="28"/>
          <w:szCs w:val="28"/>
        </w:rPr>
        <w:t>,    Aguay</w:t>
      </w:r>
      <w:r w:rsidRPr="008C1326">
        <w:rPr>
          <w:sz w:val="28"/>
          <w:szCs w:val="28"/>
        </w:rPr>
        <w:t xml:space="preserve">o  P,  Moran  MA.      Experiencia </w:t>
      </w:r>
      <w:r>
        <w:rPr>
          <w:sz w:val="28"/>
          <w:szCs w:val="28"/>
        </w:rPr>
        <w:t xml:space="preserve">delultrasonido endoscópico (UE) </w:t>
      </w:r>
      <w:r w:rsidRPr="008C1326">
        <w:rPr>
          <w:sz w:val="28"/>
          <w:szCs w:val="28"/>
        </w:rPr>
        <w:t>en  el  aparato  gastrointestinal   en  el  instituto  Nacional  de  la  Nutrición   “Salvador  Subirán”Reporte  preliminar.  E</w:t>
      </w:r>
      <w:r>
        <w:rPr>
          <w:sz w:val="28"/>
          <w:szCs w:val="28"/>
        </w:rPr>
        <w:t>ndos</w:t>
      </w:r>
      <w:r w:rsidRPr="008C1326">
        <w:rPr>
          <w:sz w:val="28"/>
          <w:szCs w:val="28"/>
        </w:rPr>
        <w:t xml:space="preserve">copia  1996: 8(3) :196 (resumen). </w:t>
      </w:r>
    </w:p>
    <w:p w:rsidR="002D1276" w:rsidRPr="008C1326" w:rsidRDefault="002D1276" w:rsidP="00B04A96">
      <w:pPr>
        <w:spacing w:after="0" w:line="240" w:lineRule="auto"/>
        <w:jc w:val="both"/>
        <w:rPr>
          <w:sz w:val="28"/>
          <w:szCs w:val="28"/>
        </w:rPr>
      </w:pPr>
      <w:r w:rsidRPr="008C1326">
        <w:rPr>
          <w:sz w:val="28"/>
          <w:szCs w:val="28"/>
        </w:rPr>
        <w:t>19.- Colocación  de  Endoprótesis  biliares  sin  esfinterotomía  e</w:t>
      </w:r>
      <w:r>
        <w:rPr>
          <w:sz w:val="28"/>
          <w:szCs w:val="28"/>
        </w:rPr>
        <w:t>n  pacientes  con alto riesgo Experiencia en el INNSZ. XXIV Semana Nacional</w:t>
      </w:r>
      <w:r w:rsidRPr="008C1326">
        <w:rPr>
          <w:sz w:val="28"/>
          <w:szCs w:val="28"/>
        </w:rPr>
        <w:t xml:space="preserve"> de  Endoscop</w:t>
      </w:r>
      <w:r>
        <w:rPr>
          <w:sz w:val="28"/>
          <w:szCs w:val="28"/>
        </w:rPr>
        <w:t>ía Digestiva, Acapulco Gro. Septiembre  1996. (presentación  oral</w:t>
      </w:r>
      <w:r w:rsidRPr="008C1326">
        <w:rPr>
          <w:sz w:val="28"/>
          <w:szCs w:val="28"/>
        </w:rPr>
        <w:t xml:space="preserve">). </w:t>
      </w:r>
    </w:p>
    <w:p w:rsidR="002D1276" w:rsidRPr="008C1326" w:rsidRDefault="002D1276" w:rsidP="00B04A96">
      <w:pPr>
        <w:spacing w:after="0" w:line="240" w:lineRule="auto"/>
        <w:jc w:val="both"/>
        <w:rPr>
          <w:sz w:val="28"/>
          <w:szCs w:val="28"/>
        </w:rPr>
      </w:pPr>
      <w:r w:rsidRPr="008C1326">
        <w:rPr>
          <w:sz w:val="28"/>
          <w:szCs w:val="28"/>
        </w:rPr>
        <w:t>20.- Solana  S,  Moran  MA,  Gallo  S.  Elizondo J,  Colocación  de  endoprótesis  biliares  sin  esfinterotomía  en  pacientes  con  alto  riesgo.  Experiencia  en  el  INNSZ.  Endosco</w:t>
      </w:r>
      <w:r>
        <w:rPr>
          <w:sz w:val="28"/>
          <w:szCs w:val="28"/>
        </w:rPr>
        <w:t>pia  1996; 7 (3); 176  (resumen)</w:t>
      </w:r>
      <w:r w:rsidRPr="008C1326">
        <w:rPr>
          <w:sz w:val="28"/>
          <w:szCs w:val="28"/>
        </w:rPr>
        <w:t>.</w:t>
      </w:r>
    </w:p>
    <w:p w:rsidR="002D1276" w:rsidRPr="008C1326" w:rsidRDefault="002D1276" w:rsidP="00B04A96">
      <w:pPr>
        <w:spacing w:after="0" w:line="240" w:lineRule="auto"/>
        <w:jc w:val="both"/>
        <w:rPr>
          <w:sz w:val="28"/>
          <w:szCs w:val="28"/>
        </w:rPr>
      </w:pPr>
      <w:r w:rsidRPr="008C1326">
        <w:rPr>
          <w:sz w:val="28"/>
          <w:szCs w:val="28"/>
        </w:rPr>
        <w:t>21.- Pólipos</w:t>
      </w:r>
      <w:r>
        <w:rPr>
          <w:sz w:val="28"/>
          <w:szCs w:val="28"/>
        </w:rPr>
        <w:t xml:space="preserve"> del tracto digestivo pro</w:t>
      </w:r>
      <w:r w:rsidRPr="008C1326">
        <w:rPr>
          <w:sz w:val="28"/>
          <w:szCs w:val="28"/>
        </w:rPr>
        <w:t>xima</w:t>
      </w:r>
      <w:r>
        <w:rPr>
          <w:sz w:val="28"/>
          <w:szCs w:val="28"/>
        </w:rPr>
        <w:t>l.  Experiencia en</w:t>
      </w:r>
      <w:r w:rsidRPr="008C1326">
        <w:rPr>
          <w:sz w:val="28"/>
          <w:szCs w:val="28"/>
        </w:rPr>
        <w:t xml:space="preserve"> el Institu</w:t>
      </w:r>
      <w:r>
        <w:rPr>
          <w:sz w:val="28"/>
          <w:szCs w:val="28"/>
        </w:rPr>
        <w:t>to  Nacional de la Nutrición “Salvador Z</w:t>
      </w:r>
      <w:r w:rsidRPr="008C1326">
        <w:rPr>
          <w:sz w:val="28"/>
          <w:szCs w:val="28"/>
        </w:rPr>
        <w:t>ubirán</w:t>
      </w:r>
      <w:r>
        <w:rPr>
          <w:sz w:val="28"/>
          <w:szCs w:val="28"/>
        </w:rPr>
        <w:t>”. XXIV Semana</w:t>
      </w:r>
      <w:r w:rsidRPr="008C1326">
        <w:rPr>
          <w:sz w:val="28"/>
          <w:szCs w:val="28"/>
        </w:rPr>
        <w:t xml:space="preserve"> Nacion</w:t>
      </w:r>
      <w:r>
        <w:rPr>
          <w:sz w:val="28"/>
          <w:szCs w:val="28"/>
        </w:rPr>
        <w:t xml:space="preserve">al de  Endoscopia Digestiva, </w:t>
      </w:r>
      <w:r w:rsidRPr="008C1326">
        <w:rPr>
          <w:sz w:val="28"/>
          <w:szCs w:val="28"/>
        </w:rPr>
        <w:t xml:space="preserve">Acapulco  Gro. </w:t>
      </w:r>
      <w:r>
        <w:rPr>
          <w:sz w:val="28"/>
          <w:szCs w:val="28"/>
        </w:rPr>
        <w:t xml:space="preserve"> Septiembre  1996 (presentación oral</w:t>
      </w:r>
      <w:r w:rsidRPr="008C1326">
        <w:rPr>
          <w:sz w:val="28"/>
          <w:szCs w:val="28"/>
        </w:rPr>
        <w:t>).</w:t>
      </w:r>
    </w:p>
    <w:p w:rsidR="002D1276" w:rsidRPr="008C1326" w:rsidRDefault="002D1276" w:rsidP="00B04A9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22.- Solana S, Cabrera G, </w:t>
      </w:r>
      <w:r w:rsidRPr="008C1326">
        <w:rPr>
          <w:sz w:val="28"/>
          <w:szCs w:val="28"/>
        </w:rPr>
        <w:t>Pul</w:t>
      </w:r>
      <w:r>
        <w:rPr>
          <w:sz w:val="28"/>
          <w:szCs w:val="28"/>
        </w:rPr>
        <w:t>ido T, Tanimoto  MA, Gallo S,  Elizondo J. Pólipos  del tracto digestivo proximal. Experiencia en el Instituto Nacional de la  Nutrición “Salvador Z</w:t>
      </w:r>
      <w:r w:rsidRPr="008C1326">
        <w:rPr>
          <w:sz w:val="28"/>
          <w:szCs w:val="28"/>
        </w:rPr>
        <w:t>ubirán</w:t>
      </w:r>
      <w:r>
        <w:rPr>
          <w:sz w:val="28"/>
          <w:szCs w:val="28"/>
        </w:rPr>
        <w:t>”  Endoscopia 1996 ; 7 (3): 196 (resumen).</w:t>
      </w:r>
    </w:p>
    <w:p w:rsidR="002D1276" w:rsidRPr="008C1326" w:rsidRDefault="002D1276" w:rsidP="00B04A96">
      <w:pPr>
        <w:spacing w:after="0" w:line="240" w:lineRule="auto"/>
        <w:jc w:val="both"/>
        <w:rPr>
          <w:sz w:val="28"/>
          <w:szCs w:val="28"/>
        </w:rPr>
      </w:pPr>
      <w:r w:rsidRPr="008C1326">
        <w:rPr>
          <w:sz w:val="28"/>
          <w:szCs w:val="28"/>
        </w:rPr>
        <w:t>23.- Tanim</w:t>
      </w:r>
      <w:r>
        <w:rPr>
          <w:sz w:val="28"/>
          <w:szCs w:val="28"/>
        </w:rPr>
        <w:t>oto MA, Méndez N, Elizondo J,</w:t>
      </w:r>
      <w:r w:rsidRPr="008C1326">
        <w:rPr>
          <w:sz w:val="28"/>
          <w:szCs w:val="28"/>
        </w:rPr>
        <w:t xml:space="preserve"> B</w:t>
      </w:r>
      <w:r>
        <w:rPr>
          <w:sz w:val="28"/>
          <w:szCs w:val="28"/>
        </w:rPr>
        <w:t xml:space="preserve">obadilla  J,Muñoz R, Casillas  R, Solana S, Uribe M. Frecuencia y características </w:t>
      </w:r>
      <w:r w:rsidRPr="008C1326">
        <w:rPr>
          <w:sz w:val="28"/>
          <w:szCs w:val="28"/>
        </w:rPr>
        <w:t>cl</w:t>
      </w:r>
      <w:r>
        <w:rPr>
          <w:sz w:val="28"/>
          <w:szCs w:val="28"/>
        </w:rPr>
        <w:t>ínicas de los pacientes con  litiasis de neoformación</w:t>
      </w:r>
      <w:r w:rsidRPr="008C1326">
        <w:rPr>
          <w:sz w:val="28"/>
          <w:szCs w:val="28"/>
        </w:rPr>
        <w:t xml:space="preserve"> en conductos  biliares.  Rev.  Gastroen</w:t>
      </w:r>
      <w:r>
        <w:rPr>
          <w:sz w:val="28"/>
          <w:szCs w:val="28"/>
        </w:rPr>
        <w:t>te</w:t>
      </w:r>
      <w:r w:rsidRPr="008C1326">
        <w:rPr>
          <w:sz w:val="28"/>
          <w:szCs w:val="28"/>
        </w:rPr>
        <w:t>rol  Mex  19</w:t>
      </w:r>
      <w:r>
        <w:rPr>
          <w:sz w:val="28"/>
          <w:szCs w:val="28"/>
        </w:rPr>
        <w:t>96; 4 (Supl 1): S53  (resumen</w:t>
      </w:r>
      <w:r w:rsidRPr="008C1326">
        <w:rPr>
          <w:sz w:val="28"/>
          <w:szCs w:val="28"/>
        </w:rPr>
        <w:t xml:space="preserve">). </w:t>
      </w:r>
    </w:p>
    <w:p w:rsidR="002D1276" w:rsidRPr="008C1326" w:rsidRDefault="002D1276" w:rsidP="00B04A9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24.- Cabrera-Álvarez G, Aguilar LA, Solana S, Aguayo P, Moran MA.  Experiencia del Ultrasonido Endoscópico</w:t>
      </w:r>
      <w:r w:rsidRPr="008C1326">
        <w:rPr>
          <w:sz w:val="28"/>
          <w:szCs w:val="28"/>
        </w:rPr>
        <w:t xml:space="preserve"> (UE)  en  el  apa</w:t>
      </w:r>
      <w:r>
        <w:rPr>
          <w:sz w:val="28"/>
          <w:szCs w:val="28"/>
        </w:rPr>
        <w:t xml:space="preserve">rato  gastrointestinal  (GI) en el Instituto Nacional de la Nutrición “Salvador Zubirán“ </w:t>
      </w:r>
      <w:r w:rsidRPr="008C1326">
        <w:rPr>
          <w:sz w:val="28"/>
          <w:szCs w:val="28"/>
        </w:rPr>
        <w:t>Rev.  Gastroenterol  Mex</w:t>
      </w:r>
      <w:r>
        <w:rPr>
          <w:sz w:val="28"/>
          <w:szCs w:val="28"/>
        </w:rPr>
        <w:t>.</w:t>
      </w:r>
      <w:r w:rsidRPr="008C1326">
        <w:rPr>
          <w:sz w:val="28"/>
          <w:szCs w:val="28"/>
        </w:rPr>
        <w:t xml:space="preserve">  1996; </w:t>
      </w:r>
      <w:r>
        <w:rPr>
          <w:sz w:val="28"/>
          <w:szCs w:val="28"/>
        </w:rPr>
        <w:t xml:space="preserve"> 4(supl I) S87 (resumen</w:t>
      </w:r>
      <w:r w:rsidRPr="008C1326">
        <w:rPr>
          <w:sz w:val="28"/>
          <w:szCs w:val="28"/>
        </w:rPr>
        <w:t xml:space="preserve">). </w:t>
      </w:r>
    </w:p>
    <w:p w:rsidR="002D1276" w:rsidRPr="008C1326" w:rsidRDefault="002D1276" w:rsidP="008C132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25.- Gerson R, Serrano</w:t>
      </w:r>
      <w:r w:rsidRPr="008C1326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, Villalobos A, Rojas A, Sánchez E, Espinoza  R,  Solana  S, Montes de Oca JA, Osorio J. Toxicidad con paclitaxel en infusión de 24 </w:t>
      </w:r>
      <w:r w:rsidRPr="008C1326">
        <w:rPr>
          <w:sz w:val="28"/>
          <w:szCs w:val="28"/>
        </w:rPr>
        <w:t xml:space="preserve">hrs </w:t>
      </w:r>
      <w:r>
        <w:rPr>
          <w:sz w:val="28"/>
          <w:szCs w:val="28"/>
        </w:rPr>
        <w:t xml:space="preserve"> Cancerología  1995; 41:215-221</w:t>
      </w:r>
      <w:r w:rsidRPr="008C1326">
        <w:rPr>
          <w:sz w:val="28"/>
          <w:szCs w:val="28"/>
        </w:rPr>
        <w:t>.</w:t>
      </w:r>
    </w:p>
    <w:p w:rsidR="002D1276" w:rsidRPr="008C1326" w:rsidRDefault="002D1276" w:rsidP="00B04A96">
      <w:pPr>
        <w:spacing w:after="0" w:line="240" w:lineRule="auto"/>
        <w:jc w:val="both"/>
        <w:rPr>
          <w:sz w:val="28"/>
          <w:szCs w:val="28"/>
          <w:lang w:val="en-US"/>
        </w:rPr>
      </w:pPr>
      <w:r w:rsidRPr="008C1326">
        <w:rPr>
          <w:sz w:val="28"/>
          <w:szCs w:val="28"/>
        </w:rPr>
        <w:t>26.- Ger</w:t>
      </w:r>
      <w:r>
        <w:rPr>
          <w:sz w:val="28"/>
          <w:szCs w:val="28"/>
        </w:rPr>
        <w:t>son R, Serrano A, Sánchez-Forgach, Villalobos A, Osorio J, Rojas JA,  Espinoza R, Solana S,  Montes de Oca JA.</w:t>
      </w:r>
      <w:r w:rsidRPr="008C1326">
        <w:rPr>
          <w:sz w:val="28"/>
          <w:szCs w:val="28"/>
          <w:lang w:val="en-US"/>
        </w:rPr>
        <w:t>Electrocardiographics  changes  in pat</w:t>
      </w:r>
      <w:r>
        <w:rPr>
          <w:sz w:val="28"/>
          <w:szCs w:val="28"/>
          <w:lang w:val="en-US"/>
        </w:rPr>
        <w:t>ients  receiving  paclitaxel  (taxol</w:t>
      </w:r>
      <w:r w:rsidRPr="008C1326">
        <w:rPr>
          <w:sz w:val="28"/>
          <w:szCs w:val="28"/>
          <w:lang w:val="en-US"/>
        </w:rPr>
        <w:t>) Proc  ASCO  1995; May: 1475 – 1483.</w:t>
      </w:r>
    </w:p>
    <w:p w:rsidR="002D1276" w:rsidRPr="008C1326" w:rsidRDefault="002D1276" w:rsidP="00B04A96">
      <w:pPr>
        <w:spacing w:after="0" w:line="240" w:lineRule="auto"/>
        <w:jc w:val="both"/>
        <w:rPr>
          <w:sz w:val="28"/>
          <w:szCs w:val="28"/>
          <w:lang w:val="en-US"/>
        </w:rPr>
      </w:pPr>
      <w:r w:rsidRPr="00395E97">
        <w:rPr>
          <w:sz w:val="28"/>
          <w:szCs w:val="28"/>
          <w:lang w:val="en-US"/>
        </w:rPr>
        <w:t>27.- Tanimoto MA, Mendez-Sanchez N, Elizondo J, Bobadilla J, Muñoz R,  Casillas R, Solana S, Uribe M.</w:t>
      </w:r>
      <w:r>
        <w:rPr>
          <w:sz w:val="28"/>
          <w:szCs w:val="28"/>
          <w:lang w:val="en-US"/>
        </w:rPr>
        <w:t>Frequency and clinical characteristics</w:t>
      </w:r>
      <w:r w:rsidRPr="008C1326">
        <w:rPr>
          <w:sz w:val="28"/>
          <w:szCs w:val="28"/>
          <w:lang w:val="en-US"/>
        </w:rPr>
        <w:t xml:space="preserve"> of  primary  litiasis  Gastroen</w:t>
      </w:r>
      <w:r>
        <w:rPr>
          <w:sz w:val="28"/>
          <w:szCs w:val="28"/>
          <w:lang w:val="en-US"/>
        </w:rPr>
        <w:t>terology 1997; 112 (4) A: 1396(</w:t>
      </w:r>
      <w:r w:rsidRPr="008C1326">
        <w:rPr>
          <w:sz w:val="28"/>
          <w:szCs w:val="28"/>
          <w:lang w:val="en-US"/>
        </w:rPr>
        <w:t xml:space="preserve">Abstract). </w:t>
      </w:r>
    </w:p>
    <w:p w:rsidR="002D1276" w:rsidRPr="008C1326" w:rsidRDefault="002D1276" w:rsidP="00B04A9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28.- Prevalencia de reflujo</w:t>
      </w:r>
      <w:r w:rsidRPr="008C1326">
        <w:rPr>
          <w:sz w:val="28"/>
          <w:szCs w:val="28"/>
        </w:rPr>
        <w:t>ga</w:t>
      </w:r>
      <w:r>
        <w:rPr>
          <w:sz w:val="28"/>
          <w:szCs w:val="28"/>
        </w:rPr>
        <w:t>stroesofágico y  frecuencia de síntomas típicos en pacientes asmáticos. Congreso Nacional de Gastroenterología, Morelia,  Mich.  Diciembre-</w:t>
      </w:r>
      <w:r w:rsidRPr="008C1326">
        <w:rPr>
          <w:sz w:val="28"/>
          <w:szCs w:val="28"/>
        </w:rPr>
        <w:t xml:space="preserve">1997. </w:t>
      </w:r>
    </w:p>
    <w:p w:rsidR="002D1276" w:rsidRPr="008C1326" w:rsidRDefault="002D1276" w:rsidP="00B04A9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29.- La utilidad del estudio endoscópico en la detección de reflujo  gastroesofágico </w:t>
      </w:r>
      <w:r w:rsidRPr="008C1326">
        <w:rPr>
          <w:sz w:val="28"/>
          <w:szCs w:val="28"/>
        </w:rPr>
        <w:t>e</w:t>
      </w:r>
      <w:r>
        <w:rPr>
          <w:sz w:val="28"/>
          <w:szCs w:val="28"/>
        </w:rPr>
        <w:t xml:space="preserve">n pacientes asmáticos. Congreso Nacional de  gastroenterología, Morelia  Mich.  Diciembre </w:t>
      </w:r>
      <w:r w:rsidRPr="008C1326">
        <w:rPr>
          <w:sz w:val="28"/>
          <w:szCs w:val="28"/>
        </w:rPr>
        <w:t xml:space="preserve"> 1997. </w:t>
      </w:r>
    </w:p>
    <w:p w:rsidR="002D1276" w:rsidRPr="008C1326" w:rsidRDefault="002D1276" w:rsidP="00B04A9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30.- Asma bronquial y reflujo</w:t>
      </w:r>
      <w:r w:rsidRPr="008C1326">
        <w:rPr>
          <w:sz w:val="28"/>
          <w:szCs w:val="28"/>
        </w:rPr>
        <w:t xml:space="preserve"> gastroes</w:t>
      </w:r>
      <w:r>
        <w:rPr>
          <w:sz w:val="28"/>
          <w:szCs w:val="28"/>
        </w:rPr>
        <w:t>ofágico. ¿Existe relación entre la  gravedad de los</w:t>
      </w:r>
      <w:r w:rsidRPr="008C1326">
        <w:rPr>
          <w:sz w:val="28"/>
          <w:szCs w:val="28"/>
        </w:rPr>
        <w:t xml:space="preserve"> sínt</w:t>
      </w:r>
      <w:r>
        <w:rPr>
          <w:sz w:val="28"/>
          <w:szCs w:val="28"/>
        </w:rPr>
        <w:t>omas típicos de reflujo y la gravedad</w:t>
      </w:r>
      <w:r w:rsidRPr="008C1326">
        <w:rPr>
          <w:sz w:val="28"/>
          <w:szCs w:val="28"/>
        </w:rPr>
        <w:t xml:space="preserve"> de</w:t>
      </w:r>
      <w:r>
        <w:rPr>
          <w:sz w:val="28"/>
          <w:szCs w:val="28"/>
        </w:rPr>
        <w:t>l asma?  Congreso  Nacional de Gastroenterología, Morelia Mich. Diciembre-</w:t>
      </w:r>
      <w:r w:rsidRPr="008C1326">
        <w:rPr>
          <w:sz w:val="28"/>
          <w:szCs w:val="28"/>
        </w:rPr>
        <w:t xml:space="preserve">1997. </w:t>
      </w:r>
    </w:p>
    <w:p w:rsidR="002D1276" w:rsidRPr="008C1326" w:rsidRDefault="002D1276" w:rsidP="00B04A9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31.- Gerson R,Serrano A, Flores F, Solana S,</w:t>
      </w:r>
      <w:r w:rsidRPr="008C1326">
        <w:rPr>
          <w:sz w:val="28"/>
          <w:szCs w:val="28"/>
        </w:rPr>
        <w:t xml:space="preserve"> Villalob</w:t>
      </w:r>
      <w:r>
        <w:rPr>
          <w:sz w:val="28"/>
          <w:szCs w:val="28"/>
        </w:rPr>
        <w:t xml:space="preserve">os A,  Leiomiosarcoma  duodenal e </w:t>
      </w:r>
      <w:r w:rsidRPr="008C1326">
        <w:rPr>
          <w:sz w:val="28"/>
          <w:szCs w:val="28"/>
        </w:rPr>
        <w:t>hi</w:t>
      </w:r>
      <w:r>
        <w:rPr>
          <w:sz w:val="28"/>
          <w:szCs w:val="28"/>
        </w:rPr>
        <w:t>percalcemia.  Anales  médicos , Hospital ABC 1997;42: 114- 18</w:t>
      </w:r>
      <w:r w:rsidRPr="008C1326">
        <w:rPr>
          <w:sz w:val="28"/>
          <w:szCs w:val="28"/>
        </w:rPr>
        <w:t xml:space="preserve">. </w:t>
      </w:r>
    </w:p>
    <w:p w:rsidR="002D1276" w:rsidRPr="008C1326" w:rsidRDefault="002D1276" w:rsidP="00B04A9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32.-“Manejo Paliativo del CáncerBi</w:t>
      </w:r>
      <w:r w:rsidRPr="008C1326">
        <w:rPr>
          <w:sz w:val="28"/>
          <w:szCs w:val="28"/>
        </w:rPr>
        <w:t>lio</w:t>
      </w:r>
      <w:r>
        <w:rPr>
          <w:sz w:val="28"/>
          <w:szCs w:val="28"/>
        </w:rPr>
        <w:t>-digestivo“ Uso de stent</w:t>
      </w:r>
      <w:r w:rsidRPr="008C1326">
        <w:rPr>
          <w:sz w:val="28"/>
          <w:szCs w:val="28"/>
        </w:rPr>
        <w:t xml:space="preserve"> metálico  auto</w:t>
      </w:r>
      <w:r>
        <w:rPr>
          <w:sz w:val="28"/>
          <w:szCs w:val="28"/>
        </w:rPr>
        <w:t>-expandible, Congreso Nacional Asociación Mexicana de Endosco</w:t>
      </w:r>
      <w:r w:rsidRPr="008C1326">
        <w:rPr>
          <w:sz w:val="28"/>
          <w:szCs w:val="28"/>
        </w:rPr>
        <w:t>pia Gastrointestinal, Mo</w:t>
      </w:r>
      <w:r>
        <w:rPr>
          <w:sz w:val="28"/>
          <w:szCs w:val="28"/>
        </w:rPr>
        <w:t>nterrey  N.L., Septiembre 2004.</w:t>
      </w:r>
    </w:p>
    <w:p w:rsidR="002D1276" w:rsidRPr="0005127B" w:rsidRDefault="002D1276" w:rsidP="00985F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1276" w:rsidRDefault="002D1276" w:rsidP="00C03FAA">
      <w:pPr>
        <w:jc w:val="both"/>
        <w:outlineLvl w:val="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CURSOS Y </w:t>
      </w:r>
      <w:r w:rsidRPr="00F12965">
        <w:rPr>
          <w:b/>
          <w:bCs/>
          <w:sz w:val="32"/>
          <w:szCs w:val="32"/>
          <w:u w:val="single"/>
        </w:rPr>
        <w:t>CONGRESOS</w:t>
      </w:r>
      <w:r>
        <w:rPr>
          <w:b/>
          <w:bCs/>
          <w:sz w:val="32"/>
          <w:szCs w:val="32"/>
          <w:u w:val="single"/>
        </w:rPr>
        <w:t>:</w:t>
      </w:r>
    </w:p>
    <w:p w:rsidR="002D1276" w:rsidRDefault="002D1276" w:rsidP="00985F50">
      <w:pPr>
        <w:jc w:val="both"/>
        <w:rPr>
          <w:sz w:val="28"/>
          <w:szCs w:val="28"/>
        </w:rPr>
      </w:pPr>
      <w:r w:rsidRPr="0005127B">
        <w:rPr>
          <w:sz w:val="28"/>
          <w:szCs w:val="28"/>
        </w:rPr>
        <w:t>Asistencia   a  67   Cursos  Y  Congresos   Nacionales   e  Internacionales</w:t>
      </w:r>
    </w:p>
    <w:p w:rsidR="002D1276" w:rsidRDefault="002D1276" w:rsidP="00985F50">
      <w:pPr>
        <w:jc w:val="both"/>
        <w:rPr>
          <w:sz w:val="28"/>
          <w:szCs w:val="28"/>
        </w:rPr>
      </w:pPr>
      <w:r>
        <w:rPr>
          <w:sz w:val="28"/>
          <w:szCs w:val="28"/>
        </w:rPr>
        <w:t>1986 – 2015</w:t>
      </w:r>
    </w:p>
    <w:p w:rsidR="002D1276" w:rsidRDefault="002D1276" w:rsidP="00985F50">
      <w:pPr>
        <w:jc w:val="both"/>
        <w:rPr>
          <w:b/>
          <w:bCs/>
          <w:sz w:val="32"/>
          <w:szCs w:val="32"/>
          <w:u w:val="single"/>
        </w:rPr>
      </w:pPr>
    </w:p>
    <w:p w:rsidR="002D1276" w:rsidRPr="00AE298C" w:rsidRDefault="002D1276" w:rsidP="00985F50">
      <w:pPr>
        <w:jc w:val="both"/>
        <w:rPr>
          <w:b/>
          <w:bCs/>
          <w:sz w:val="32"/>
          <w:szCs w:val="32"/>
          <w:u w:val="single"/>
        </w:rPr>
      </w:pPr>
      <w:r w:rsidRPr="00AE298C">
        <w:rPr>
          <w:b/>
          <w:bCs/>
          <w:sz w:val="32"/>
          <w:szCs w:val="32"/>
          <w:u w:val="single"/>
        </w:rPr>
        <w:t>ACTIVIDADES   DOCENTES</w:t>
      </w:r>
    </w:p>
    <w:p w:rsidR="002D1276" w:rsidRPr="00A76E91" w:rsidRDefault="002D1276" w:rsidP="00A76E91">
      <w:pPr>
        <w:jc w:val="both"/>
        <w:rPr>
          <w:sz w:val="28"/>
          <w:szCs w:val="28"/>
        </w:rPr>
      </w:pPr>
      <w:r w:rsidRPr="00AE298C">
        <w:rPr>
          <w:sz w:val="28"/>
          <w:szCs w:val="28"/>
        </w:rPr>
        <w:t>Invitado  como  profesor   a</w:t>
      </w:r>
      <w:r>
        <w:rPr>
          <w:sz w:val="28"/>
          <w:szCs w:val="28"/>
        </w:rPr>
        <w:t>85  Cursos y</w:t>
      </w:r>
      <w:r w:rsidRPr="00AE298C">
        <w:rPr>
          <w:sz w:val="28"/>
          <w:szCs w:val="28"/>
        </w:rPr>
        <w:t xml:space="preserve">  Congresos </w:t>
      </w:r>
      <w:r>
        <w:rPr>
          <w:sz w:val="28"/>
          <w:szCs w:val="28"/>
        </w:rPr>
        <w:t xml:space="preserve">  Nacionales  </w:t>
      </w:r>
      <w:r w:rsidRPr="00AE298C">
        <w:rPr>
          <w:sz w:val="28"/>
          <w:szCs w:val="28"/>
        </w:rPr>
        <w:t>de  la  especialidad  de  Endoscopía</w:t>
      </w:r>
      <w:r>
        <w:rPr>
          <w:sz w:val="28"/>
          <w:szCs w:val="28"/>
        </w:rPr>
        <w:t xml:space="preserve"> del aparato  digestivo</w:t>
      </w:r>
      <w:r w:rsidRPr="00AE298C">
        <w:rPr>
          <w:sz w:val="28"/>
          <w:szCs w:val="28"/>
        </w:rPr>
        <w:t xml:space="preserve">  y  Gastroenterología.</w:t>
      </w:r>
    </w:p>
    <w:sectPr w:rsidR="002D1276" w:rsidRPr="00A76E91" w:rsidSect="003275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276" w:rsidRDefault="002D1276" w:rsidP="007052D6">
      <w:pPr>
        <w:spacing w:after="0" w:line="240" w:lineRule="auto"/>
      </w:pPr>
      <w:r>
        <w:separator/>
      </w:r>
    </w:p>
  </w:endnote>
  <w:endnote w:type="continuationSeparator" w:id="1">
    <w:p w:rsidR="002D1276" w:rsidRDefault="002D1276" w:rsidP="00705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276" w:rsidRDefault="002D1276" w:rsidP="007052D6">
      <w:pPr>
        <w:spacing w:after="0" w:line="240" w:lineRule="auto"/>
      </w:pPr>
      <w:r>
        <w:separator/>
      </w:r>
    </w:p>
  </w:footnote>
  <w:footnote w:type="continuationSeparator" w:id="1">
    <w:p w:rsidR="002D1276" w:rsidRDefault="002D1276" w:rsidP="007052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3BE0"/>
    <w:rsid w:val="00046709"/>
    <w:rsid w:val="0005127B"/>
    <w:rsid w:val="000D34C8"/>
    <w:rsid w:val="000E00E4"/>
    <w:rsid w:val="000E7F97"/>
    <w:rsid w:val="001C5AE4"/>
    <w:rsid w:val="001E359D"/>
    <w:rsid w:val="00253F3C"/>
    <w:rsid w:val="0025413C"/>
    <w:rsid w:val="00275A0E"/>
    <w:rsid w:val="002A062F"/>
    <w:rsid w:val="002A29C7"/>
    <w:rsid w:val="002D1276"/>
    <w:rsid w:val="002D4A29"/>
    <w:rsid w:val="002F706A"/>
    <w:rsid w:val="00320F17"/>
    <w:rsid w:val="003275B1"/>
    <w:rsid w:val="00372967"/>
    <w:rsid w:val="00395E97"/>
    <w:rsid w:val="004034B4"/>
    <w:rsid w:val="004745D9"/>
    <w:rsid w:val="00481A2D"/>
    <w:rsid w:val="00486038"/>
    <w:rsid w:val="004A3499"/>
    <w:rsid w:val="004B19FF"/>
    <w:rsid w:val="00503BEE"/>
    <w:rsid w:val="00547360"/>
    <w:rsid w:val="00566DD8"/>
    <w:rsid w:val="005C0607"/>
    <w:rsid w:val="005D5906"/>
    <w:rsid w:val="00620CAA"/>
    <w:rsid w:val="00623DDB"/>
    <w:rsid w:val="00624137"/>
    <w:rsid w:val="006D436E"/>
    <w:rsid w:val="007052D6"/>
    <w:rsid w:val="007627DF"/>
    <w:rsid w:val="00782A2B"/>
    <w:rsid w:val="007E02C9"/>
    <w:rsid w:val="00830DDF"/>
    <w:rsid w:val="008C1326"/>
    <w:rsid w:val="008C61CA"/>
    <w:rsid w:val="00935E85"/>
    <w:rsid w:val="0096136F"/>
    <w:rsid w:val="00985F50"/>
    <w:rsid w:val="009F299F"/>
    <w:rsid w:val="00A42404"/>
    <w:rsid w:val="00A5388B"/>
    <w:rsid w:val="00A76E91"/>
    <w:rsid w:val="00AE298C"/>
    <w:rsid w:val="00B04A96"/>
    <w:rsid w:val="00B201FD"/>
    <w:rsid w:val="00B530D0"/>
    <w:rsid w:val="00BB18B9"/>
    <w:rsid w:val="00BC3BE0"/>
    <w:rsid w:val="00BC3BFA"/>
    <w:rsid w:val="00BE7AFD"/>
    <w:rsid w:val="00BE7EF8"/>
    <w:rsid w:val="00C03FAA"/>
    <w:rsid w:val="00C218AD"/>
    <w:rsid w:val="00C30A61"/>
    <w:rsid w:val="00C41E92"/>
    <w:rsid w:val="00C46ED9"/>
    <w:rsid w:val="00C730EF"/>
    <w:rsid w:val="00C8120C"/>
    <w:rsid w:val="00CB416A"/>
    <w:rsid w:val="00CC44D1"/>
    <w:rsid w:val="00D323F5"/>
    <w:rsid w:val="00D330E3"/>
    <w:rsid w:val="00D65061"/>
    <w:rsid w:val="00DA3BF3"/>
    <w:rsid w:val="00DD4741"/>
    <w:rsid w:val="00DE1B38"/>
    <w:rsid w:val="00F01906"/>
    <w:rsid w:val="00F12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5B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052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52D6"/>
  </w:style>
  <w:style w:type="paragraph" w:styleId="Footer">
    <w:name w:val="footer"/>
    <w:basedOn w:val="Normal"/>
    <w:link w:val="FooterChar"/>
    <w:uiPriority w:val="99"/>
    <w:semiHidden/>
    <w:rsid w:val="007052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52D6"/>
  </w:style>
  <w:style w:type="paragraph" w:styleId="BalloonText">
    <w:name w:val="Balloon Text"/>
    <w:basedOn w:val="Normal"/>
    <w:link w:val="BalloonTextChar"/>
    <w:uiPriority w:val="99"/>
    <w:semiHidden/>
    <w:rsid w:val="00372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296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C03FA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F4D9D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1612</Words>
  <Characters>8868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CURRICULUM  VITAE </dc:title>
  <dc:subject/>
  <dc:creator>Enfermera</dc:creator>
  <cp:keywords/>
  <dc:description/>
  <cp:lastModifiedBy>SOC. MEX. DE ENDOSCOPIA GASTROINTESTINAL, A.C.</cp:lastModifiedBy>
  <cp:revision>2</cp:revision>
  <cp:lastPrinted>2015-07-15T15:43:00Z</cp:lastPrinted>
  <dcterms:created xsi:type="dcterms:W3CDTF">2015-07-15T15:44:00Z</dcterms:created>
  <dcterms:modified xsi:type="dcterms:W3CDTF">2015-07-15T15:44:00Z</dcterms:modified>
</cp:coreProperties>
</file>